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6ABA86" w14:textId="61BE07CA" w:rsidR="00953F5D" w:rsidRPr="00340E51" w:rsidRDefault="00A9421F" w:rsidP="000C3F3C">
      <w:pPr>
        <w:pStyle w:val="Bezodstpw"/>
        <w:spacing w:line="276" w:lineRule="auto"/>
        <w:jc w:val="right"/>
        <w:rPr>
          <w:rFonts w:cstheme="minorHAnsi"/>
        </w:rPr>
      </w:pPr>
      <w:r>
        <w:rPr>
          <w:rFonts w:cstheme="minorHAnsi"/>
        </w:rPr>
        <w:t>Czechowice-Dziedzice</w:t>
      </w:r>
      <w:r w:rsidR="00D62F6C">
        <w:rPr>
          <w:rFonts w:cstheme="minorHAnsi"/>
        </w:rPr>
        <w:t xml:space="preserve">, </w:t>
      </w:r>
      <w:r w:rsidR="00532535">
        <w:rPr>
          <w:rFonts w:cstheme="minorHAnsi"/>
        </w:rPr>
        <w:t xml:space="preserve">dnia </w:t>
      </w:r>
      <w:r w:rsidR="0071357D" w:rsidRPr="0071357D">
        <w:rPr>
          <w:rFonts w:cstheme="minorHAnsi"/>
          <w:highlight w:val="lightGray"/>
        </w:rPr>
        <w:t>0</w:t>
      </w:r>
      <w:r w:rsidR="00A537B7">
        <w:rPr>
          <w:rFonts w:cstheme="minorHAnsi"/>
          <w:highlight w:val="lightGray"/>
        </w:rPr>
        <w:t>5</w:t>
      </w:r>
      <w:r w:rsidR="0071357D" w:rsidRPr="0071357D">
        <w:rPr>
          <w:rFonts w:cstheme="minorHAnsi"/>
          <w:highlight w:val="lightGray"/>
        </w:rPr>
        <w:t>.02.</w:t>
      </w:r>
      <w:r w:rsidR="00642DBA" w:rsidRPr="0071357D">
        <w:rPr>
          <w:rFonts w:cstheme="minorHAnsi"/>
          <w:highlight w:val="lightGray"/>
        </w:rPr>
        <w:t>2026</w:t>
      </w:r>
      <w:r w:rsidR="0073135E" w:rsidRPr="0071357D">
        <w:rPr>
          <w:rFonts w:cstheme="minorHAnsi"/>
          <w:highlight w:val="lightGray"/>
        </w:rPr>
        <w:t>r</w:t>
      </w:r>
      <w:r w:rsidR="000D40AF" w:rsidRPr="0071357D">
        <w:rPr>
          <w:rFonts w:cstheme="minorHAnsi"/>
          <w:highlight w:val="lightGray"/>
        </w:rPr>
        <w:t>.</w:t>
      </w:r>
    </w:p>
    <w:p w14:paraId="20DAFD89" w14:textId="77777777" w:rsidR="005172DB" w:rsidRPr="00CB140B" w:rsidRDefault="005172DB" w:rsidP="000C3F3C">
      <w:pPr>
        <w:pStyle w:val="Bezodstpw"/>
        <w:spacing w:line="276" w:lineRule="auto"/>
        <w:rPr>
          <w:rFonts w:cstheme="minorHAnsi"/>
        </w:rPr>
      </w:pPr>
    </w:p>
    <w:p w14:paraId="17D3BFF5" w14:textId="77777777" w:rsidR="00ED3F58" w:rsidRDefault="00ED3F58" w:rsidP="000C3F3C">
      <w:pPr>
        <w:pStyle w:val="Bezodstpw"/>
        <w:spacing w:line="276" w:lineRule="auto"/>
        <w:jc w:val="center"/>
        <w:rPr>
          <w:rFonts w:cstheme="minorHAnsi"/>
          <w:b/>
        </w:rPr>
      </w:pPr>
    </w:p>
    <w:p w14:paraId="1456A2CA" w14:textId="1A58BE02" w:rsidR="00817C00" w:rsidRPr="00CB140B" w:rsidRDefault="00AB77B6" w:rsidP="000C3F3C">
      <w:pPr>
        <w:pStyle w:val="Bezodstpw"/>
        <w:spacing w:line="276" w:lineRule="auto"/>
        <w:jc w:val="center"/>
        <w:rPr>
          <w:rFonts w:cstheme="minorHAnsi"/>
          <w:b/>
        </w:rPr>
      </w:pPr>
      <w:r w:rsidRPr="00CB140B">
        <w:rPr>
          <w:rFonts w:cstheme="minorHAnsi"/>
          <w:b/>
        </w:rPr>
        <w:t>ZAPYTANIE OFERTOWE NR</w:t>
      </w:r>
      <w:r w:rsidR="00F10F0D">
        <w:rPr>
          <w:rFonts w:cstheme="minorHAnsi"/>
          <w:b/>
        </w:rPr>
        <w:t xml:space="preserve"> </w:t>
      </w:r>
      <w:r w:rsidR="00642DBA">
        <w:rPr>
          <w:rFonts w:cstheme="minorHAnsi"/>
          <w:b/>
        </w:rPr>
        <w:t>1</w:t>
      </w:r>
      <w:r w:rsidR="00CB1648">
        <w:rPr>
          <w:rFonts w:cstheme="minorHAnsi"/>
          <w:b/>
        </w:rPr>
        <w:t>/</w:t>
      </w:r>
      <w:r w:rsidR="00D62F6C">
        <w:rPr>
          <w:rFonts w:cstheme="minorHAnsi"/>
          <w:b/>
        </w:rPr>
        <w:t>10.03</w:t>
      </w:r>
      <w:r w:rsidR="00642DBA">
        <w:rPr>
          <w:rFonts w:cstheme="minorHAnsi"/>
          <w:b/>
        </w:rPr>
        <w:t>/</w:t>
      </w:r>
      <w:proofErr w:type="spellStart"/>
      <w:r w:rsidR="00642DBA">
        <w:rPr>
          <w:rFonts w:cstheme="minorHAnsi"/>
          <w:b/>
        </w:rPr>
        <w:t>Mezo</w:t>
      </w:r>
      <w:proofErr w:type="spellEnd"/>
    </w:p>
    <w:p w14:paraId="5AAFE7D6" w14:textId="77777777" w:rsidR="00953F5D" w:rsidRPr="00CB140B" w:rsidRDefault="00953F5D" w:rsidP="000C3F3C">
      <w:pPr>
        <w:pStyle w:val="Bezodstpw"/>
        <w:spacing w:line="276" w:lineRule="auto"/>
        <w:jc w:val="both"/>
        <w:rPr>
          <w:rFonts w:cstheme="minorHAnsi"/>
        </w:rPr>
      </w:pPr>
    </w:p>
    <w:p w14:paraId="2B994FDA" w14:textId="77777777" w:rsidR="00642DBA" w:rsidRDefault="0004538E" w:rsidP="00642DBA">
      <w:pPr>
        <w:pStyle w:val="Bezodstpw"/>
        <w:spacing w:after="240"/>
        <w:rPr>
          <w:rFonts w:cstheme="minorHAnsi"/>
        </w:rPr>
      </w:pPr>
      <w:r w:rsidRPr="00CB140B">
        <w:rPr>
          <w:rFonts w:cstheme="minorHAnsi"/>
        </w:rPr>
        <w:t xml:space="preserve">W związku z realizacją </w:t>
      </w:r>
      <w:r w:rsidRPr="008C5533">
        <w:rPr>
          <w:rFonts w:cstheme="minorHAnsi"/>
        </w:rPr>
        <w:t xml:space="preserve">projektu </w:t>
      </w:r>
      <w:r w:rsidR="00C55828">
        <w:rPr>
          <w:rFonts w:cstheme="minorHAnsi"/>
        </w:rPr>
        <w:t>w ramach</w:t>
      </w:r>
      <w:r w:rsidR="004B4261">
        <w:rPr>
          <w:rFonts w:cstheme="minorHAnsi"/>
        </w:rPr>
        <w:t xml:space="preserve"> Działania </w:t>
      </w:r>
      <w:r w:rsidR="004B4261" w:rsidRPr="004B4261">
        <w:rPr>
          <w:rFonts w:cstheme="minorHAnsi"/>
        </w:rPr>
        <w:t>FESL.10.03-Wsparcie MŚP na rzecz transformacji</w:t>
      </w:r>
      <w:r w:rsidR="00CB1648" w:rsidRPr="00FC3C9B">
        <w:rPr>
          <w:rFonts w:cstheme="minorHAnsi"/>
        </w:rPr>
        <w:t xml:space="preserve">, </w:t>
      </w:r>
      <w:r w:rsidR="00345137" w:rsidRPr="00345137">
        <w:rPr>
          <w:rFonts w:cstheme="minorHAnsi"/>
        </w:rPr>
        <w:t>w ramach</w:t>
      </w:r>
      <w:r w:rsidR="00D86AE5">
        <w:rPr>
          <w:rFonts w:cstheme="minorHAnsi"/>
        </w:rPr>
        <w:t xml:space="preserve">: </w:t>
      </w:r>
      <w:r w:rsidR="00345137" w:rsidRPr="00345137">
        <w:rPr>
          <w:rFonts w:cstheme="minorHAnsi"/>
        </w:rPr>
        <w:t>Fundusze Europejskie dla Śląskiego 2021-2027 (Fundusz na</w:t>
      </w:r>
      <w:r w:rsidR="00D86AE5">
        <w:rPr>
          <w:rFonts w:cstheme="minorHAnsi"/>
        </w:rPr>
        <w:t xml:space="preserve"> </w:t>
      </w:r>
      <w:r w:rsidR="00345137" w:rsidRPr="00345137">
        <w:rPr>
          <w:rFonts w:cstheme="minorHAnsi"/>
        </w:rPr>
        <w:t>rzecz Sprawiedliwej Transformacji)</w:t>
      </w:r>
      <w:r w:rsidR="00D86AE5">
        <w:rPr>
          <w:rFonts w:cstheme="minorHAnsi"/>
        </w:rPr>
        <w:t xml:space="preserve">, </w:t>
      </w:r>
      <w:r w:rsidR="00174EE3" w:rsidRPr="00CB140B">
        <w:rPr>
          <w:rFonts w:cstheme="minorHAnsi"/>
        </w:rPr>
        <w:t>zwracamy się z prośbą o przeds</w:t>
      </w:r>
      <w:r w:rsidRPr="00CB140B">
        <w:rPr>
          <w:rFonts w:cstheme="minorHAnsi"/>
        </w:rPr>
        <w:t>t</w:t>
      </w:r>
      <w:r w:rsidR="00174EE3" w:rsidRPr="00CB140B">
        <w:rPr>
          <w:rFonts w:cstheme="minorHAnsi"/>
        </w:rPr>
        <w:t>a</w:t>
      </w:r>
      <w:r w:rsidRPr="00CB140B">
        <w:rPr>
          <w:rFonts w:cstheme="minorHAnsi"/>
        </w:rPr>
        <w:t xml:space="preserve">wienie oferty handlowej </w:t>
      </w:r>
      <w:r w:rsidR="005F356D" w:rsidRPr="00CB140B">
        <w:rPr>
          <w:rFonts w:cstheme="minorHAnsi"/>
        </w:rPr>
        <w:t>dot.</w:t>
      </w:r>
      <w:r w:rsidRPr="00CB140B">
        <w:rPr>
          <w:rFonts w:cstheme="minorHAnsi"/>
        </w:rPr>
        <w:t xml:space="preserve"> </w:t>
      </w:r>
      <w:r w:rsidRPr="00CB1648">
        <w:rPr>
          <w:rFonts w:cstheme="minorHAnsi"/>
        </w:rPr>
        <w:t>Projektu pn.:</w:t>
      </w:r>
      <w:r w:rsidR="00817C00" w:rsidRPr="00CB1648">
        <w:rPr>
          <w:rFonts w:cstheme="minorHAnsi"/>
        </w:rPr>
        <w:t xml:space="preserve"> </w:t>
      </w:r>
    </w:p>
    <w:p w14:paraId="295DEF62" w14:textId="7016892C" w:rsidR="00174EE3" w:rsidRDefault="00C55828" w:rsidP="00642DBA">
      <w:pPr>
        <w:pStyle w:val="Bezodstpw"/>
        <w:jc w:val="center"/>
        <w:rPr>
          <w:rFonts w:cstheme="minorHAnsi"/>
        </w:rPr>
      </w:pPr>
      <w:r>
        <w:rPr>
          <w:rFonts w:cstheme="minorHAnsi"/>
        </w:rPr>
        <w:t>„</w:t>
      </w:r>
      <w:r w:rsidR="00642DBA" w:rsidRPr="00642DBA">
        <w:rPr>
          <w:rFonts w:cstheme="minorHAnsi"/>
          <w:i/>
          <w:iCs/>
        </w:rPr>
        <w:t>Dywersyfikacja działalności poprzez uruchomienie produkcji insertów i urządzeń wspomagających automatyzację procesów</w:t>
      </w:r>
      <w:r w:rsidR="00642DBA">
        <w:rPr>
          <w:rFonts w:cstheme="minorHAnsi"/>
          <w:i/>
          <w:iCs/>
        </w:rPr>
        <w:t xml:space="preserve"> </w:t>
      </w:r>
      <w:r w:rsidR="00642DBA" w:rsidRPr="00642DBA">
        <w:rPr>
          <w:rFonts w:cstheme="minorHAnsi"/>
          <w:i/>
          <w:iCs/>
        </w:rPr>
        <w:t>przemysłowych</w:t>
      </w:r>
      <w:r>
        <w:rPr>
          <w:rFonts w:cstheme="minorHAnsi"/>
          <w:i/>
          <w:iCs/>
        </w:rPr>
        <w:t>”</w:t>
      </w:r>
      <w:r w:rsidR="00CB1648">
        <w:rPr>
          <w:rFonts w:cstheme="minorHAnsi"/>
        </w:rPr>
        <w:t xml:space="preserve"> w zakresie</w:t>
      </w:r>
      <w:r w:rsidR="00F47F54">
        <w:rPr>
          <w:rFonts w:cstheme="minorHAnsi"/>
        </w:rPr>
        <w:t>:</w:t>
      </w:r>
    </w:p>
    <w:p w14:paraId="72F66D49" w14:textId="15FBDD66" w:rsidR="00F47F54" w:rsidRPr="007E4B4E" w:rsidRDefault="00416A60" w:rsidP="00757FDF">
      <w:pPr>
        <w:pStyle w:val="Bezodstpw"/>
        <w:spacing w:line="276" w:lineRule="auto"/>
        <w:ind w:left="360"/>
        <w:jc w:val="center"/>
        <w:rPr>
          <w:rFonts w:cstheme="minorHAnsi"/>
          <w:b/>
          <w:bCs/>
        </w:rPr>
      </w:pPr>
      <w:r w:rsidRPr="007E4B4E">
        <w:rPr>
          <w:rFonts w:cstheme="minorHAnsi"/>
          <w:b/>
          <w:bCs/>
        </w:rPr>
        <w:t>Zakup</w:t>
      </w:r>
      <w:r w:rsidR="00757FDF">
        <w:rPr>
          <w:rFonts w:cstheme="minorHAnsi"/>
          <w:b/>
          <w:bCs/>
        </w:rPr>
        <w:t xml:space="preserve"> </w:t>
      </w:r>
      <w:r w:rsidR="007E4B4E" w:rsidRPr="007E4B4E">
        <w:rPr>
          <w:rFonts w:cstheme="minorHAnsi"/>
          <w:b/>
          <w:bCs/>
        </w:rPr>
        <w:t>fabrycznie nowe</w:t>
      </w:r>
      <w:r w:rsidR="00757FDF">
        <w:rPr>
          <w:rFonts w:cstheme="minorHAnsi"/>
          <w:b/>
          <w:bCs/>
        </w:rPr>
        <w:t xml:space="preserve">go </w:t>
      </w:r>
      <w:r w:rsidR="00A212E0">
        <w:rPr>
          <w:rFonts w:cstheme="minorHAnsi"/>
          <w:b/>
          <w:bCs/>
        </w:rPr>
        <w:t>automatu</w:t>
      </w:r>
      <w:r w:rsidR="00757FDF">
        <w:rPr>
          <w:rFonts w:cstheme="minorHAnsi"/>
          <w:b/>
          <w:bCs/>
        </w:rPr>
        <w:t xml:space="preserve"> tokarskiego</w:t>
      </w:r>
    </w:p>
    <w:p w14:paraId="13B558FF" w14:textId="77777777" w:rsidR="00AB77B6" w:rsidRPr="00CB140B" w:rsidRDefault="00AB77B6" w:rsidP="00E97BD8">
      <w:pPr>
        <w:pStyle w:val="Bezodstpw"/>
        <w:spacing w:line="276" w:lineRule="auto"/>
        <w:jc w:val="both"/>
        <w:rPr>
          <w:rFonts w:cstheme="minorHAnsi"/>
        </w:rPr>
      </w:pPr>
    </w:p>
    <w:p w14:paraId="2F23F2AC" w14:textId="77777777" w:rsidR="00174EE3" w:rsidRPr="00CB140B" w:rsidRDefault="00174EE3" w:rsidP="003E0F41">
      <w:pPr>
        <w:pStyle w:val="Bezodstpw"/>
        <w:spacing w:line="276" w:lineRule="auto"/>
        <w:rPr>
          <w:rFonts w:cstheme="minorHAnsi"/>
          <w:b/>
        </w:rPr>
      </w:pPr>
      <w:r w:rsidRPr="00CB140B">
        <w:rPr>
          <w:rFonts w:cstheme="minorHAnsi"/>
          <w:b/>
        </w:rPr>
        <w:t>TRYB UDZIELENIA ZAMÓWIENIA:</w:t>
      </w:r>
    </w:p>
    <w:p w14:paraId="112187A1" w14:textId="77777777" w:rsidR="00174EE3" w:rsidRPr="00CB140B" w:rsidRDefault="00174EE3" w:rsidP="003E0F41">
      <w:pPr>
        <w:pStyle w:val="Bezodstpw"/>
        <w:spacing w:line="276" w:lineRule="auto"/>
        <w:rPr>
          <w:rFonts w:cstheme="minorHAnsi"/>
        </w:rPr>
      </w:pPr>
      <w:r w:rsidRPr="00CB140B">
        <w:rPr>
          <w:rFonts w:cstheme="minorHAnsi"/>
        </w:rPr>
        <w:t>Zamówienie zostanie udzielone zgodnie z zasadą konkurencyjności i nie podlega przepisom ustawy Prawo Zamówień Publicznych.</w:t>
      </w:r>
    </w:p>
    <w:p w14:paraId="5D4F8AFA" w14:textId="3CDED96B" w:rsidR="009F22A2" w:rsidRPr="00CB140B" w:rsidRDefault="009F22A2" w:rsidP="003E0F41">
      <w:pPr>
        <w:pStyle w:val="Bezodstpw"/>
        <w:spacing w:line="276" w:lineRule="auto"/>
        <w:rPr>
          <w:rFonts w:cstheme="minorHAnsi"/>
        </w:rPr>
      </w:pPr>
      <w:r w:rsidRPr="00CB140B">
        <w:rPr>
          <w:rFonts w:cstheme="minorHAnsi"/>
        </w:rPr>
        <w:t xml:space="preserve">Zapytanie ofertowe </w:t>
      </w:r>
      <w:r w:rsidR="00C55828">
        <w:rPr>
          <w:rFonts w:cstheme="minorHAnsi"/>
        </w:rPr>
        <w:t>jest</w:t>
      </w:r>
      <w:r w:rsidRPr="00CB140B">
        <w:rPr>
          <w:rFonts w:cstheme="minorHAnsi"/>
        </w:rPr>
        <w:t xml:space="preserve"> opublikowane na stronie internetowej: </w:t>
      </w:r>
      <w:hyperlink r:id="rId8" w:history="1">
        <w:r w:rsidR="0058381D">
          <w:rPr>
            <w:rStyle w:val="Hipercze"/>
          </w:rPr>
          <w:t>Baza Konkurencyjności (funduszeeuropejskie.gov.pl)</w:t>
        </w:r>
      </w:hyperlink>
      <w:r w:rsidR="0058381D">
        <w:t xml:space="preserve"> </w:t>
      </w:r>
    </w:p>
    <w:p w14:paraId="4F937FEC" w14:textId="77777777" w:rsidR="00817C00" w:rsidRPr="00CB140B" w:rsidRDefault="00817C00" w:rsidP="003E0F41">
      <w:pPr>
        <w:pStyle w:val="Bezodstpw"/>
        <w:spacing w:line="276" w:lineRule="auto"/>
        <w:rPr>
          <w:rFonts w:cstheme="minorHAnsi"/>
        </w:rPr>
      </w:pPr>
    </w:p>
    <w:p w14:paraId="689F582C" w14:textId="77777777" w:rsidR="00174EE3" w:rsidRPr="00CB140B" w:rsidRDefault="00817C00" w:rsidP="003E0F41">
      <w:pPr>
        <w:pStyle w:val="Bezodstpw"/>
        <w:spacing w:line="276" w:lineRule="auto"/>
        <w:rPr>
          <w:rFonts w:cstheme="minorHAnsi"/>
          <w:b/>
        </w:rPr>
      </w:pPr>
      <w:r w:rsidRPr="00CB140B">
        <w:rPr>
          <w:rFonts w:cstheme="minorHAnsi"/>
          <w:b/>
        </w:rPr>
        <w:t xml:space="preserve">1. </w:t>
      </w:r>
      <w:r w:rsidR="00174EE3" w:rsidRPr="00CB140B">
        <w:rPr>
          <w:rFonts w:cstheme="minorHAnsi"/>
          <w:b/>
        </w:rPr>
        <w:t>ZAMAWIAJĄCY:</w:t>
      </w:r>
    </w:p>
    <w:p w14:paraId="3AD27C43" w14:textId="791B9DDA" w:rsidR="00751538" w:rsidRDefault="000D4A56" w:rsidP="003E0F41">
      <w:pPr>
        <w:pStyle w:val="Bezodstpw"/>
        <w:spacing w:line="276" w:lineRule="auto"/>
        <w:rPr>
          <w:rFonts w:cstheme="minorHAnsi"/>
        </w:rPr>
      </w:pPr>
      <w:r>
        <w:rPr>
          <w:rFonts w:cstheme="minorHAnsi"/>
        </w:rPr>
        <w:t>IMPRODEX SP. Z O.O.</w:t>
      </w:r>
    </w:p>
    <w:p w14:paraId="5C1D1C49" w14:textId="634448A1" w:rsidR="000D4A56" w:rsidRDefault="000D4A56" w:rsidP="003E0F41">
      <w:pPr>
        <w:pStyle w:val="Bezodstpw"/>
        <w:spacing w:line="276" w:lineRule="auto"/>
        <w:rPr>
          <w:rFonts w:cstheme="minorHAnsi"/>
        </w:rPr>
      </w:pPr>
      <w:r>
        <w:rPr>
          <w:rFonts w:cstheme="minorHAnsi"/>
        </w:rPr>
        <w:t>ul. Elizy Orzeszkowej 15</w:t>
      </w:r>
    </w:p>
    <w:p w14:paraId="4CD6936B" w14:textId="7B778A3C" w:rsidR="00EE741F" w:rsidRPr="00751538" w:rsidRDefault="00EE741F" w:rsidP="003E0F41">
      <w:pPr>
        <w:pStyle w:val="Bezodstpw"/>
        <w:spacing w:line="276" w:lineRule="auto"/>
        <w:rPr>
          <w:rFonts w:cstheme="minorHAnsi"/>
        </w:rPr>
      </w:pPr>
      <w:r w:rsidRPr="00EE741F">
        <w:rPr>
          <w:rFonts w:cstheme="minorHAnsi"/>
        </w:rPr>
        <w:t>43-502</w:t>
      </w:r>
      <w:r>
        <w:rPr>
          <w:rFonts w:cstheme="minorHAnsi"/>
        </w:rPr>
        <w:t xml:space="preserve"> Czechowice-Dziedzice</w:t>
      </w:r>
    </w:p>
    <w:p w14:paraId="2786ECE1" w14:textId="677F8A55" w:rsidR="00973619" w:rsidRPr="00CB140B" w:rsidRDefault="00973619" w:rsidP="003E0F41">
      <w:pPr>
        <w:pStyle w:val="Bezodstpw"/>
        <w:spacing w:line="276" w:lineRule="auto"/>
        <w:rPr>
          <w:rFonts w:cstheme="minorHAnsi"/>
        </w:rPr>
      </w:pPr>
      <w:r w:rsidRPr="00CB1648">
        <w:rPr>
          <w:rFonts w:cstheme="minorHAnsi"/>
        </w:rPr>
        <w:t>NIP:</w:t>
      </w:r>
      <w:r w:rsidR="00751538">
        <w:rPr>
          <w:rFonts w:cstheme="minorHAnsi"/>
        </w:rPr>
        <w:t xml:space="preserve"> </w:t>
      </w:r>
      <w:r w:rsidR="000D4A56" w:rsidRPr="000D4A56">
        <w:rPr>
          <w:rFonts w:cstheme="minorHAnsi"/>
        </w:rPr>
        <w:t>6520004912</w:t>
      </w:r>
    </w:p>
    <w:p w14:paraId="37A379E7" w14:textId="77777777" w:rsidR="00AB77B6" w:rsidRPr="00CB140B" w:rsidRDefault="00AB77B6" w:rsidP="003E0F41">
      <w:pPr>
        <w:pStyle w:val="Bezodstpw"/>
        <w:spacing w:line="276" w:lineRule="auto"/>
        <w:rPr>
          <w:rFonts w:cstheme="minorHAnsi"/>
        </w:rPr>
      </w:pPr>
    </w:p>
    <w:p w14:paraId="15886618" w14:textId="77777777" w:rsidR="00817C00" w:rsidRPr="00CB140B" w:rsidRDefault="00817C00" w:rsidP="00FD6FC9">
      <w:pPr>
        <w:pStyle w:val="Bezodstpw"/>
        <w:spacing w:line="276" w:lineRule="auto"/>
        <w:rPr>
          <w:rFonts w:cstheme="minorHAnsi"/>
          <w:b/>
        </w:rPr>
      </w:pPr>
      <w:r w:rsidRPr="00CB140B">
        <w:rPr>
          <w:rFonts w:cstheme="minorHAnsi"/>
          <w:b/>
        </w:rPr>
        <w:t>2. PRZEDMIOT ZAMÓWIENIA:</w:t>
      </w:r>
    </w:p>
    <w:p w14:paraId="61AD90D2" w14:textId="69CC0556" w:rsidR="004B4B2A" w:rsidRDefault="004F20DF" w:rsidP="005E5CFD">
      <w:pPr>
        <w:pStyle w:val="Bezodstpw"/>
        <w:spacing w:line="276" w:lineRule="auto"/>
        <w:jc w:val="both"/>
        <w:rPr>
          <w:rFonts w:cstheme="minorHAnsi"/>
          <w:bCs/>
        </w:rPr>
      </w:pPr>
      <w:r w:rsidRPr="00FC3C9B">
        <w:rPr>
          <w:rFonts w:cstheme="minorHAnsi"/>
          <w:bCs/>
        </w:rPr>
        <w:t>Prze</w:t>
      </w:r>
      <w:r w:rsidR="00C55828">
        <w:rPr>
          <w:rFonts w:cstheme="minorHAnsi"/>
          <w:bCs/>
        </w:rPr>
        <w:t>dmiotem niniejszego postępowania</w:t>
      </w:r>
      <w:r w:rsidRPr="00FC3C9B">
        <w:rPr>
          <w:rFonts w:cstheme="minorHAnsi"/>
          <w:bCs/>
        </w:rPr>
        <w:t xml:space="preserve"> ofertowego</w:t>
      </w:r>
      <w:r w:rsidR="00416A60">
        <w:rPr>
          <w:rFonts w:cstheme="minorHAnsi"/>
          <w:bCs/>
        </w:rPr>
        <w:t xml:space="preserve"> jest:</w:t>
      </w:r>
    </w:p>
    <w:p w14:paraId="19F9CD34" w14:textId="190D91CF" w:rsidR="00757FDF" w:rsidRDefault="00757FDF" w:rsidP="005E5CFD">
      <w:pPr>
        <w:pStyle w:val="Bezodstpw"/>
        <w:spacing w:line="276" w:lineRule="auto"/>
        <w:jc w:val="both"/>
        <w:rPr>
          <w:rFonts w:cstheme="minorHAnsi"/>
          <w:b/>
          <w:bCs/>
        </w:rPr>
      </w:pPr>
      <w:r>
        <w:rPr>
          <w:rFonts w:cstheme="minorHAnsi"/>
          <w:b/>
          <w:bCs/>
        </w:rPr>
        <w:t>Fabrycznie nowy a</w:t>
      </w:r>
      <w:r w:rsidR="0071357D">
        <w:rPr>
          <w:rFonts w:cstheme="minorHAnsi"/>
          <w:b/>
          <w:bCs/>
        </w:rPr>
        <w:t>utomat</w:t>
      </w:r>
      <w:r>
        <w:rPr>
          <w:rFonts w:cstheme="minorHAnsi"/>
          <w:b/>
          <w:bCs/>
        </w:rPr>
        <w:t xml:space="preserve"> tokarski</w:t>
      </w:r>
    </w:p>
    <w:p w14:paraId="1ED7EA4B" w14:textId="77777777" w:rsidR="00525DC6" w:rsidRDefault="00525DC6" w:rsidP="005E5CFD">
      <w:pPr>
        <w:pStyle w:val="Bezodstpw"/>
        <w:spacing w:line="276" w:lineRule="auto"/>
        <w:jc w:val="both"/>
        <w:rPr>
          <w:rFonts w:cstheme="minorHAnsi"/>
          <w:b/>
          <w:bCs/>
        </w:rPr>
      </w:pPr>
    </w:p>
    <w:p w14:paraId="00E251CF" w14:textId="144D405C" w:rsidR="00525DC6" w:rsidRPr="00525DC6" w:rsidRDefault="00525DC6" w:rsidP="00525DC6">
      <w:pPr>
        <w:pStyle w:val="Bezodstpw"/>
        <w:spacing w:line="276" w:lineRule="auto"/>
        <w:jc w:val="both"/>
        <w:rPr>
          <w:rFonts w:cstheme="minorHAnsi"/>
        </w:rPr>
      </w:pPr>
      <w:r w:rsidRPr="00525DC6">
        <w:rPr>
          <w:rFonts w:cstheme="minorHAnsi"/>
          <w:u w:val="single"/>
        </w:rPr>
        <w:t>W zakres kosztu wchodzą</w:t>
      </w:r>
      <w:r w:rsidRPr="00525DC6">
        <w:rPr>
          <w:rFonts w:cstheme="minorHAnsi"/>
        </w:rPr>
        <w:t>: koszty zakupu, instalacji, montażu, pierwszego uruchomienia, transportu, opakowania, rozładunku, sprawdzenia i przystosowania nabytego środka trwałego, a także koszty szkolenia personelu i instruktażu</w:t>
      </w:r>
    </w:p>
    <w:p w14:paraId="37A65F27" w14:textId="77777777" w:rsidR="00525DC6" w:rsidRDefault="00525DC6" w:rsidP="005E5CFD">
      <w:pPr>
        <w:pStyle w:val="Bezodstpw"/>
        <w:spacing w:line="276" w:lineRule="auto"/>
        <w:jc w:val="both"/>
        <w:rPr>
          <w:rFonts w:cstheme="minorHAnsi"/>
          <w:bCs/>
        </w:rPr>
      </w:pPr>
    </w:p>
    <w:p w14:paraId="626730F1" w14:textId="5C43FF4F" w:rsidR="00416A60" w:rsidRPr="00D74184" w:rsidRDefault="00416A60" w:rsidP="005E5CFD">
      <w:pPr>
        <w:pStyle w:val="Bezodstpw"/>
        <w:spacing w:line="276" w:lineRule="auto"/>
        <w:jc w:val="both"/>
        <w:rPr>
          <w:rFonts w:cstheme="minorHAnsi"/>
          <w:bCs/>
        </w:rPr>
      </w:pPr>
      <w:r w:rsidRPr="00FC3C9B">
        <w:rPr>
          <w:rFonts w:cstheme="minorHAnsi"/>
          <w:bCs/>
        </w:rPr>
        <w:t xml:space="preserve">Parametry nie gorsze niż (przy założeniu, że wszędzie tam, gdzie wymienione są normy, aprobaty, specyfikacje techniczne i systemy odniesienia, bądź wskazane są znaki towarowe, patenty lub źródło pochodzenia (nazwy producentów lub urządzeń), postanowienia te należy odczytywać jako </w:t>
      </w:r>
      <w:r w:rsidRPr="00D74184">
        <w:rPr>
          <w:rFonts w:cstheme="minorHAnsi"/>
          <w:bCs/>
        </w:rPr>
        <w:t>przykładowe, możliwe do zastąpienia rozwiązaniami równoważnymi):</w:t>
      </w:r>
    </w:p>
    <w:p w14:paraId="04935B13" w14:textId="3B3C2725" w:rsidR="005D12E6" w:rsidRPr="005D12E6" w:rsidRDefault="005D12E6" w:rsidP="005D12E6">
      <w:pPr>
        <w:pStyle w:val="Bezodstpw"/>
        <w:numPr>
          <w:ilvl w:val="0"/>
          <w:numId w:val="39"/>
        </w:numPr>
        <w:rPr>
          <w:rFonts w:cstheme="minorHAnsi"/>
          <w:bCs/>
        </w:rPr>
      </w:pPr>
      <w:r w:rsidRPr="005D12E6">
        <w:rPr>
          <w:rFonts w:cstheme="minorHAnsi"/>
          <w:bCs/>
        </w:rPr>
        <w:t>max. średnica obróbki, minimum: 20mm,</w:t>
      </w:r>
    </w:p>
    <w:p w14:paraId="24198E6B" w14:textId="2C62F304" w:rsidR="005D12E6" w:rsidRPr="005D12E6" w:rsidRDefault="005D12E6" w:rsidP="005D12E6">
      <w:pPr>
        <w:pStyle w:val="Bezodstpw"/>
        <w:numPr>
          <w:ilvl w:val="0"/>
          <w:numId w:val="39"/>
        </w:numPr>
        <w:rPr>
          <w:rFonts w:cstheme="minorHAnsi"/>
          <w:bCs/>
        </w:rPr>
      </w:pPr>
      <w:r w:rsidRPr="005D12E6">
        <w:rPr>
          <w:rFonts w:cstheme="minorHAnsi"/>
          <w:bCs/>
        </w:rPr>
        <w:t>max długość obróbki minimum 200 mm,</w:t>
      </w:r>
    </w:p>
    <w:p w14:paraId="0379604A" w14:textId="1F7B5F92" w:rsidR="005D12E6" w:rsidRPr="005D12E6" w:rsidRDefault="005D12E6" w:rsidP="005D12E6">
      <w:pPr>
        <w:pStyle w:val="Bezodstpw"/>
        <w:numPr>
          <w:ilvl w:val="0"/>
          <w:numId w:val="39"/>
        </w:numPr>
        <w:rPr>
          <w:rFonts w:cstheme="minorHAnsi"/>
          <w:bCs/>
        </w:rPr>
      </w:pPr>
      <w:r w:rsidRPr="005D12E6">
        <w:rPr>
          <w:rFonts w:cstheme="minorHAnsi"/>
          <w:bCs/>
        </w:rPr>
        <w:t>obrabiarka wyposażona w wrzeciono przechwytujące,</w:t>
      </w:r>
    </w:p>
    <w:p w14:paraId="626F99F3" w14:textId="493E16E1" w:rsidR="005D12E6" w:rsidRPr="005D12E6" w:rsidRDefault="005D12E6" w:rsidP="005D12E6">
      <w:pPr>
        <w:pStyle w:val="Bezodstpw"/>
        <w:numPr>
          <w:ilvl w:val="0"/>
          <w:numId w:val="39"/>
        </w:numPr>
        <w:rPr>
          <w:rFonts w:cstheme="minorHAnsi"/>
          <w:bCs/>
        </w:rPr>
      </w:pPr>
      <w:r w:rsidRPr="005D12E6">
        <w:rPr>
          <w:rFonts w:cstheme="minorHAnsi"/>
          <w:bCs/>
        </w:rPr>
        <w:t>obrabiarka wyposażona w napęd minimum 4 narzędzi,</w:t>
      </w:r>
    </w:p>
    <w:p w14:paraId="6E71D96A" w14:textId="282EDFD1" w:rsidR="005D12E6" w:rsidRPr="005D12E6" w:rsidRDefault="005D12E6" w:rsidP="005D12E6">
      <w:pPr>
        <w:pStyle w:val="Bezodstpw"/>
        <w:numPr>
          <w:ilvl w:val="0"/>
          <w:numId w:val="39"/>
        </w:numPr>
        <w:rPr>
          <w:rFonts w:cstheme="minorHAnsi"/>
          <w:bCs/>
        </w:rPr>
      </w:pPr>
      <w:r w:rsidRPr="005D12E6">
        <w:rPr>
          <w:rFonts w:cstheme="minorHAnsi"/>
          <w:bCs/>
        </w:rPr>
        <w:t>max ilość narzędzi minimum 20 w tym do toczenia: 5, do wiercenia 4 przód/8 tył,</w:t>
      </w:r>
    </w:p>
    <w:p w14:paraId="20AEA50E" w14:textId="0E4A866F" w:rsidR="005D12E6" w:rsidRPr="005D12E6" w:rsidRDefault="005D12E6" w:rsidP="005D12E6">
      <w:pPr>
        <w:pStyle w:val="Bezodstpw"/>
        <w:numPr>
          <w:ilvl w:val="0"/>
          <w:numId w:val="39"/>
        </w:numPr>
        <w:rPr>
          <w:rFonts w:cstheme="minorHAnsi"/>
          <w:bCs/>
        </w:rPr>
      </w:pPr>
      <w:r w:rsidRPr="005D12E6">
        <w:rPr>
          <w:rFonts w:cstheme="minorHAnsi"/>
          <w:bCs/>
        </w:rPr>
        <w:t>sterowanie CNC, synchroniczna tuleja prowadząca z napędem,</w:t>
      </w:r>
    </w:p>
    <w:p w14:paraId="66FED324" w14:textId="0807D3F5" w:rsidR="005D12E6" w:rsidRPr="005D12E6" w:rsidRDefault="005D12E6" w:rsidP="005D12E6">
      <w:pPr>
        <w:pStyle w:val="Bezodstpw"/>
        <w:numPr>
          <w:ilvl w:val="0"/>
          <w:numId w:val="39"/>
        </w:numPr>
        <w:rPr>
          <w:rFonts w:cstheme="minorHAnsi"/>
          <w:bCs/>
        </w:rPr>
      </w:pPr>
      <w:r w:rsidRPr="005D12E6">
        <w:rPr>
          <w:rFonts w:cstheme="minorHAnsi"/>
          <w:bCs/>
        </w:rPr>
        <w:t>odbiornik detali – urządzenie do odbioru gotowych detali do dł. 50 mm za pomocą kosza z przeciw wrzeciona,</w:t>
      </w:r>
    </w:p>
    <w:p w14:paraId="6E13E39B" w14:textId="079B23CB" w:rsidR="007E4B4E" w:rsidRDefault="005D12E6" w:rsidP="005B6FE4">
      <w:pPr>
        <w:pStyle w:val="Bezodstpw"/>
        <w:numPr>
          <w:ilvl w:val="0"/>
          <w:numId w:val="39"/>
        </w:numPr>
        <w:rPr>
          <w:rFonts w:cstheme="minorHAnsi"/>
          <w:bCs/>
        </w:rPr>
      </w:pPr>
      <w:r w:rsidRPr="005D12E6">
        <w:rPr>
          <w:rFonts w:cstheme="minorHAnsi"/>
          <w:bCs/>
        </w:rPr>
        <w:t>transporter detali – detale z separatora wyprowadzane są za pomocą taśmy poza obszar</w:t>
      </w:r>
      <w:r w:rsidR="005B6FE4">
        <w:rPr>
          <w:rFonts w:cstheme="minorHAnsi"/>
          <w:bCs/>
        </w:rPr>
        <w:t xml:space="preserve"> </w:t>
      </w:r>
      <w:r w:rsidRPr="005B6FE4">
        <w:rPr>
          <w:rFonts w:cstheme="minorHAnsi"/>
          <w:bCs/>
        </w:rPr>
        <w:t>maszyny.</w:t>
      </w:r>
    </w:p>
    <w:p w14:paraId="576B1FBE" w14:textId="315897E9" w:rsidR="0071357D" w:rsidRPr="0071357D" w:rsidRDefault="0071357D" w:rsidP="005B6FE4">
      <w:pPr>
        <w:pStyle w:val="Bezodstpw"/>
        <w:numPr>
          <w:ilvl w:val="0"/>
          <w:numId w:val="39"/>
        </w:numPr>
        <w:rPr>
          <w:rFonts w:cstheme="minorHAnsi"/>
          <w:bCs/>
          <w:highlight w:val="lightGray"/>
        </w:rPr>
      </w:pPr>
      <w:r w:rsidRPr="0071357D">
        <w:rPr>
          <w:rFonts w:cstheme="minorHAnsi"/>
          <w:bCs/>
          <w:highlight w:val="lightGray"/>
        </w:rPr>
        <w:lastRenderedPageBreak/>
        <w:t xml:space="preserve">Wrzeciono główne z napędem bezpośrednim, elektrowrzeciono o max. obrotach minimum 10.000 </w:t>
      </w:r>
      <w:proofErr w:type="spellStart"/>
      <w:r w:rsidRPr="0071357D">
        <w:rPr>
          <w:rFonts w:cstheme="minorHAnsi"/>
          <w:bCs/>
          <w:highlight w:val="lightGray"/>
        </w:rPr>
        <w:t>obr</w:t>
      </w:r>
      <w:proofErr w:type="spellEnd"/>
      <w:r w:rsidRPr="0071357D">
        <w:rPr>
          <w:rFonts w:cstheme="minorHAnsi"/>
          <w:bCs/>
          <w:highlight w:val="lightGray"/>
        </w:rPr>
        <w:t>/min</w:t>
      </w:r>
    </w:p>
    <w:p w14:paraId="61F165D6" w14:textId="0A817DA6" w:rsidR="0071357D" w:rsidRDefault="0071357D" w:rsidP="005B6FE4">
      <w:pPr>
        <w:pStyle w:val="Bezodstpw"/>
        <w:numPr>
          <w:ilvl w:val="0"/>
          <w:numId w:val="39"/>
        </w:numPr>
        <w:rPr>
          <w:rFonts w:cstheme="minorHAnsi"/>
          <w:bCs/>
          <w:highlight w:val="lightGray"/>
        </w:rPr>
      </w:pPr>
      <w:r w:rsidRPr="0071357D">
        <w:rPr>
          <w:rFonts w:cstheme="minorHAnsi"/>
          <w:bCs/>
          <w:highlight w:val="lightGray"/>
        </w:rPr>
        <w:t>Oś C pozycjonowana co 0.001</w:t>
      </w:r>
      <w:r w:rsidRPr="0071357D">
        <w:rPr>
          <w:rFonts w:cstheme="minorHAnsi"/>
          <w:bCs/>
          <w:highlight w:val="lightGray"/>
          <w:vertAlign w:val="superscript"/>
        </w:rPr>
        <w:t>o</w:t>
      </w:r>
      <w:r w:rsidRPr="0071357D">
        <w:rPr>
          <w:rFonts w:cstheme="minorHAnsi"/>
          <w:bCs/>
          <w:highlight w:val="lightGray"/>
        </w:rPr>
        <w:t xml:space="preserve"> przy wrzecionie głównym i przechwytującym</w:t>
      </w:r>
    </w:p>
    <w:p w14:paraId="2632E65E" w14:textId="4E00D4DC" w:rsidR="0071357D" w:rsidRDefault="0071357D" w:rsidP="005B6FE4">
      <w:pPr>
        <w:pStyle w:val="Bezodstpw"/>
        <w:numPr>
          <w:ilvl w:val="0"/>
          <w:numId w:val="39"/>
        </w:numPr>
        <w:rPr>
          <w:rFonts w:cstheme="minorHAnsi"/>
          <w:bCs/>
          <w:highlight w:val="lightGray"/>
        </w:rPr>
      </w:pPr>
      <w:r>
        <w:rPr>
          <w:rFonts w:cstheme="minorHAnsi"/>
          <w:bCs/>
          <w:highlight w:val="lightGray"/>
        </w:rPr>
        <w:t>Zbiornik na chłodziwo o pojemności 150 litrów</w:t>
      </w:r>
    </w:p>
    <w:p w14:paraId="23A46000" w14:textId="13905991" w:rsidR="00D352C6" w:rsidRDefault="00D352C6" w:rsidP="005B6FE4">
      <w:pPr>
        <w:pStyle w:val="Bezodstpw"/>
        <w:numPr>
          <w:ilvl w:val="0"/>
          <w:numId w:val="39"/>
        </w:numPr>
        <w:rPr>
          <w:rFonts w:cstheme="minorHAnsi"/>
          <w:bCs/>
          <w:highlight w:val="lightGray"/>
        </w:rPr>
      </w:pPr>
      <w:r>
        <w:rPr>
          <w:rFonts w:cstheme="minorHAnsi"/>
          <w:bCs/>
          <w:highlight w:val="lightGray"/>
        </w:rPr>
        <w:t xml:space="preserve">Sterowanie CNC </w:t>
      </w:r>
      <w:proofErr w:type="spellStart"/>
      <w:r>
        <w:rPr>
          <w:rFonts w:cstheme="minorHAnsi"/>
          <w:bCs/>
          <w:highlight w:val="lightGray"/>
        </w:rPr>
        <w:t>Fanuc</w:t>
      </w:r>
      <w:proofErr w:type="spellEnd"/>
      <w:r>
        <w:rPr>
          <w:rFonts w:cstheme="minorHAnsi"/>
          <w:bCs/>
          <w:highlight w:val="lightGray"/>
        </w:rPr>
        <w:t xml:space="preserve"> 32i lub równoważne</w:t>
      </w:r>
    </w:p>
    <w:p w14:paraId="6B9C96AD" w14:textId="50D0CED6" w:rsidR="00D352C6" w:rsidRDefault="00D352C6" w:rsidP="005B6FE4">
      <w:pPr>
        <w:pStyle w:val="Bezodstpw"/>
        <w:numPr>
          <w:ilvl w:val="0"/>
          <w:numId w:val="39"/>
        </w:numPr>
        <w:rPr>
          <w:rFonts w:cstheme="minorHAnsi"/>
          <w:bCs/>
          <w:highlight w:val="lightGray"/>
        </w:rPr>
      </w:pPr>
      <w:r>
        <w:rPr>
          <w:rFonts w:cstheme="minorHAnsi"/>
          <w:bCs/>
          <w:highlight w:val="lightGray"/>
        </w:rPr>
        <w:t>Obrabiarka wyposażona w podajnik z magazynem prętów o długości do 3,2 m i zakresem średnic: 2 – 25mm, wymiana prętów realizowana automatycznie</w:t>
      </w:r>
    </w:p>
    <w:p w14:paraId="35ABD969" w14:textId="26FB276C" w:rsidR="00C53555" w:rsidRPr="0071357D" w:rsidRDefault="00C53555" w:rsidP="005B6FE4">
      <w:pPr>
        <w:pStyle w:val="Bezodstpw"/>
        <w:numPr>
          <w:ilvl w:val="0"/>
          <w:numId w:val="39"/>
        </w:numPr>
        <w:rPr>
          <w:rFonts w:cstheme="minorHAnsi"/>
          <w:bCs/>
          <w:highlight w:val="lightGray"/>
        </w:rPr>
      </w:pPr>
      <w:r>
        <w:rPr>
          <w:rFonts w:cstheme="minorHAnsi"/>
          <w:bCs/>
          <w:highlight w:val="lightGray"/>
        </w:rPr>
        <w:t>Obrabiarka wyposażona w</w:t>
      </w:r>
      <w:r w:rsidR="00A537B7">
        <w:rPr>
          <w:rFonts w:cstheme="minorHAnsi"/>
          <w:bCs/>
          <w:highlight w:val="lightGray"/>
        </w:rPr>
        <w:t xml:space="preserve"> system wysokociśnieniowych dysz wraz z </w:t>
      </w:r>
      <w:r>
        <w:rPr>
          <w:rFonts w:cstheme="minorHAnsi"/>
          <w:bCs/>
          <w:highlight w:val="lightGray"/>
        </w:rPr>
        <w:t xml:space="preserve"> pomp</w:t>
      </w:r>
      <w:r w:rsidR="00A537B7">
        <w:rPr>
          <w:rFonts w:cstheme="minorHAnsi"/>
          <w:bCs/>
          <w:highlight w:val="lightGray"/>
        </w:rPr>
        <w:t>ą</w:t>
      </w:r>
      <w:r>
        <w:rPr>
          <w:rFonts w:cstheme="minorHAnsi"/>
          <w:bCs/>
          <w:highlight w:val="lightGray"/>
        </w:rPr>
        <w:t xml:space="preserve"> o ciśnieniu minimum 70bar do</w:t>
      </w:r>
      <w:r w:rsidR="00A537B7">
        <w:rPr>
          <w:rFonts w:cstheme="minorHAnsi"/>
          <w:bCs/>
          <w:highlight w:val="lightGray"/>
        </w:rPr>
        <w:t xml:space="preserve"> spłukiwania wiórów z obrabianych detali.</w:t>
      </w:r>
    </w:p>
    <w:p w14:paraId="1DB12348" w14:textId="77777777" w:rsidR="00525DC6" w:rsidRPr="005966FF" w:rsidRDefault="00525DC6" w:rsidP="00FD6FC9">
      <w:pPr>
        <w:pStyle w:val="Bezodstpw"/>
        <w:spacing w:line="276" w:lineRule="auto"/>
        <w:rPr>
          <w:rFonts w:cstheme="minorHAnsi"/>
        </w:rPr>
      </w:pPr>
    </w:p>
    <w:p w14:paraId="23337977" w14:textId="167911B1" w:rsidR="000C3F3C" w:rsidRDefault="008161C6" w:rsidP="003E0F41">
      <w:pPr>
        <w:pStyle w:val="Bezodstpw"/>
        <w:spacing w:line="276" w:lineRule="auto"/>
        <w:rPr>
          <w:rFonts w:cstheme="minorHAnsi"/>
        </w:rPr>
      </w:pPr>
      <w:r w:rsidRPr="00984C3C">
        <w:rPr>
          <w:rFonts w:cstheme="minorHAnsi"/>
          <w:b/>
          <w:bCs/>
        </w:rPr>
        <w:t>Kod CPV i nazwa</w:t>
      </w:r>
      <w:r w:rsidRPr="004903F2">
        <w:rPr>
          <w:rFonts w:cstheme="minorHAnsi"/>
        </w:rPr>
        <w:t xml:space="preserve">: </w:t>
      </w:r>
      <w:r w:rsidR="00525DC6" w:rsidRPr="00525DC6">
        <w:t>42621100-6 Tokarki sterowane komputerowo</w:t>
      </w:r>
    </w:p>
    <w:p w14:paraId="6DE940CD" w14:textId="383536DF" w:rsidR="000C3F3C" w:rsidRDefault="000C3F3C" w:rsidP="003E0F41">
      <w:pPr>
        <w:pStyle w:val="Bezodstpw"/>
        <w:spacing w:line="276" w:lineRule="auto"/>
        <w:rPr>
          <w:rFonts w:cstheme="minorHAnsi"/>
        </w:rPr>
      </w:pPr>
      <w:r w:rsidRPr="00984C3C">
        <w:rPr>
          <w:rFonts w:cstheme="minorHAnsi"/>
          <w:b/>
          <w:bCs/>
        </w:rPr>
        <w:t>Miejsce realizacji</w:t>
      </w:r>
      <w:r w:rsidR="002B1688">
        <w:rPr>
          <w:rFonts w:cstheme="minorHAnsi"/>
          <w:b/>
          <w:bCs/>
        </w:rPr>
        <w:t xml:space="preserve"> zamówieni</w:t>
      </w:r>
      <w:r w:rsidR="004823F9">
        <w:rPr>
          <w:rFonts w:cstheme="minorHAnsi"/>
          <w:b/>
          <w:bCs/>
        </w:rPr>
        <w:t>a</w:t>
      </w:r>
      <w:r w:rsidRPr="00F04AEA">
        <w:rPr>
          <w:rFonts w:cstheme="minorHAnsi"/>
        </w:rPr>
        <w:t xml:space="preserve">: </w:t>
      </w:r>
      <w:r w:rsidRPr="00984C3C">
        <w:rPr>
          <w:rFonts w:cstheme="minorHAnsi"/>
        </w:rPr>
        <w:t>Czechowice-Dziedzice</w:t>
      </w:r>
    </w:p>
    <w:p w14:paraId="5C12D529" w14:textId="6FAAB013" w:rsidR="00C415BF" w:rsidRPr="00C415BF" w:rsidRDefault="00C415BF" w:rsidP="003E0F41">
      <w:pPr>
        <w:pStyle w:val="Bezodstpw"/>
        <w:spacing w:line="276" w:lineRule="auto"/>
        <w:rPr>
          <w:rFonts w:cstheme="minorHAnsi"/>
        </w:rPr>
      </w:pPr>
      <w:r w:rsidRPr="000C3F3C">
        <w:rPr>
          <w:rFonts w:cstheme="minorHAnsi"/>
          <w:b/>
          <w:bCs/>
        </w:rPr>
        <w:t>Planowany termin realizacji</w:t>
      </w:r>
      <w:r w:rsidR="00CE3C6C">
        <w:rPr>
          <w:rFonts w:cstheme="minorHAnsi"/>
          <w:b/>
          <w:bCs/>
        </w:rPr>
        <w:t xml:space="preserve"> zamówieni</w:t>
      </w:r>
      <w:r w:rsidR="004823F9">
        <w:rPr>
          <w:rFonts w:cstheme="minorHAnsi"/>
          <w:b/>
          <w:bCs/>
        </w:rPr>
        <w:t>a</w:t>
      </w:r>
      <w:r w:rsidRPr="00F04AEA">
        <w:rPr>
          <w:rFonts w:cstheme="minorHAnsi"/>
        </w:rPr>
        <w:t>:</w:t>
      </w:r>
      <w:r w:rsidR="003662E0" w:rsidRPr="00F04AEA">
        <w:rPr>
          <w:rFonts w:cstheme="minorHAnsi"/>
        </w:rPr>
        <w:t xml:space="preserve"> </w:t>
      </w:r>
      <w:r w:rsidR="003662E0" w:rsidRPr="005E5CFD">
        <w:rPr>
          <w:rFonts w:cstheme="minorHAnsi"/>
        </w:rPr>
        <w:t>Z</w:t>
      </w:r>
      <w:r w:rsidRPr="005E5CFD">
        <w:rPr>
          <w:rFonts w:cstheme="minorHAnsi"/>
        </w:rPr>
        <w:t xml:space="preserve">akończenie w terminie </w:t>
      </w:r>
      <w:r w:rsidR="003662E0" w:rsidRPr="005E5CFD">
        <w:rPr>
          <w:rFonts w:cstheme="minorHAnsi"/>
        </w:rPr>
        <w:t>do</w:t>
      </w:r>
      <w:r w:rsidR="00CE3C6C" w:rsidRPr="005E5CFD">
        <w:rPr>
          <w:rFonts w:cstheme="minorHAnsi"/>
        </w:rPr>
        <w:t xml:space="preserve"> </w:t>
      </w:r>
      <w:r w:rsidR="001663DF">
        <w:rPr>
          <w:rFonts w:cstheme="minorHAnsi"/>
          <w:b/>
          <w:bCs/>
          <w:highlight w:val="lightGray"/>
        </w:rPr>
        <w:t>30</w:t>
      </w:r>
      <w:r w:rsidR="00D352C6" w:rsidRPr="008B4727">
        <w:rPr>
          <w:rFonts w:cstheme="minorHAnsi"/>
          <w:b/>
          <w:bCs/>
          <w:highlight w:val="lightGray"/>
        </w:rPr>
        <w:t xml:space="preserve"> </w:t>
      </w:r>
      <w:r w:rsidR="001663DF">
        <w:rPr>
          <w:rFonts w:cstheme="minorHAnsi"/>
          <w:b/>
          <w:bCs/>
          <w:highlight w:val="lightGray"/>
        </w:rPr>
        <w:t>czerwca</w:t>
      </w:r>
      <w:r w:rsidR="00D352C6" w:rsidRPr="008B4727">
        <w:rPr>
          <w:rFonts w:cstheme="minorHAnsi"/>
          <w:b/>
          <w:bCs/>
          <w:highlight w:val="lightGray"/>
        </w:rPr>
        <w:t xml:space="preserve"> 2026</w:t>
      </w:r>
    </w:p>
    <w:p w14:paraId="2423BACE" w14:textId="77777777" w:rsidR="00B57144" w:rsidRDefault="00B57144" w:rsidP="000C3F3C">
      <w:pPr>
        <w:pStyle w:val="Bezodstpw"/>
        <w:spacing w:line="276" w:lineRule="auto"/>
        <w:rPr>
          <w:rFonts w:cstheme="minorHAnsi"/>
          <w:b/>
        </w:rPr>
      </w:pPr>
    </w:p>
    <w:p w14:paraId="57C2D004" w14:textId="77777777" w:rsidR="005C7A25" w:rsidRPr="009F25CF" w:rsidRDefault="005C7A25" w:rsidP="005E5CFD">
      <w:pPr>
        <w:pStyle w:val="Bezodstpw"/>
        <w:spacing w:line="276" w:lineRule="auto"/>
        <w:jc w:val="both"/>
        <w:rPr>
          <w:rFonts w:cs="Calibri"/>
        </w:rPr>
      </w:pPr>
      <w:r w:rsidRPr="009F25CF">
        <w:rPr>
          <w:rFonts w:cs="Calibri"/>
        </w:rPr>
        <w:t>Informujemy, że przedmiot zapytania ofertowego stanowi część jednego zamówienia w ramach którego publikowane będą osobne postępowania ofertowe na zakup:</w:t>
      </w:r>
    </w:p>
    <w:p w14:paraId="2FD9D08A" w14:textId="7F7E3424" w:rsidR="00953D83" w:rsidRDefault="005C7A25" w:rsidP="005E5CFD">
      <w:pPr>
        <w:pStyle w:val="Bezodstpw"/>
        <w:jc w:val="both"/>
        <w:rPr>
          <w:rFonts w:cs="Calibri"/>
        </w:rPr>
      </w:pPr>
      <w:r>
        <w:rPr>
          <w:rFonts w:cs="Calibri"/>
        </w:rPr>
        <w:t>-</w:t>
      </w:r>
      <w:r w:rsidRPr="005C7A25">
        <w:rPr>
          <w:rFonts w:cs="Calibri"/>
        </w:rPr>
        <w:t xml:space="preserve"> </w:t>
      </w:r>
      <w:r w:rsidR="005D12E6" w:rsidRPr="005D12E6">
        <w:rPr>
          <w:rFonts w:cs="Calibri"/>
        </w:rPr>
        <w:t>Frezarka CNC 3-osie</w:t>
      </w:r>
    </w:p>
    <w:p w14:paraId="6A103B04" w14:textId="7D4B95BE" w:rsidR="005C7A25" w:rsidRDefault="005C7A25" w:rsidP="005D12E6">
      <w:pPr>
        <w:pStyle w:val="Bezodstpw"/>
        <w:jc w:val="both"/>
        <w:rPr>
          <w:rFonts w:cstheme="minorHAnsi"/>
          <w:b/>
        </w:rPr>
      </w:pPr>
      <w:r>
        <w:rPr>
          <w:rFonts w:cs="Calibri"/>
        </w:rPr>
        <w:t>-</w:t>
      </w:r>
      <w:r w:rsidRPr="005C7A25">
        <w:rPr>
          <w:rFonts w:cs="Calibri"/>
        </w:rPr>
        <w:t xml:space="preserve"> </w:t>
      </w:r>
      <w:r w:rsidR="005D12E6" w:rsidRPr="005D12E6">
        <w:rPr>
          <w:rFonts w:cs="Calibri"/>
        </w:rPr>
        <w:t>Drążarka 600x400</w:t>
      </w:r>
    </w:p>
    <w:p w14:paraId="6FF6525E" w14:textId="77777777" w:rsidR="005C7A25" w:rsidRDefault="005C7A25" w:rsidP="000C3F3C">
      <w:pPr>
        <w:pStyle w:val="Bezodstpw"/>
        <w:spacing w:line="276" w:lineRule="auto"/>
        <w:rPr>
          <w:rFonts w:cstheme="minorHAnsi"/>
          <w:b/>
        </w:rPr>
      </w:pPr>
    </w:p>
    <w:p w14:paraId="4ABD8373" w14:textId="2DE45A50" w:rsidR="00817C00" w:rsidRPr="00CB140B" w:rsidRDefault="00CE172E" w:rsidP="000C3F3C">
      <w:pPr>
        <w:pStyle w:val="Bezodstpw"/>
        <w:spacing w:line="276" w:lineRule="auto"/>
        <w:rPr>
          <w:rFonts w:cstheme="minorHAnsi"/>
          <w:b/>
        </w:rPr>
      </w:pPr>
      <w:r w:rsidRPr="00CB140B">
        <w:rPr>
          <w:rFonts w:cstheme="minorHAnsi"/>
          <w:b/>
        </w:rPr>
        <w:t>3</w:t>
      </w:r>
      <w:r w:rsidR="00817C00" w:rsidRPr="00CB140B">
        <w:rPr>
          <w:rFonts w:cstheme="minorHAnsi"/>
          <w:b/>
        </w:rPr>
        <w:t>. PRZYGOTOWANIE OFERTY:</w:t>
      </w:r>
    </w:p>
    <w:p w14:paraId="6368B9F4" w14:textId="77777777" w:rsidR="00817C00" w:rsidRPr="00CB140B" w:rsidRDefault="00817C00" w:rsidP="005E5CFD">
      <w:pPr>
        <w:pStyle w:val="Bezodstpw"/>
        <w:spacing w:line="276" w:lineRule="auto"/>
        <w:jc w:val="both"/>
        <w:rPr>
          <w:rFonts w:cstheme="minorHAnsi"/>
        </w:rPr>
      </w:pPr>
      <w:r w:rsidRPr="00CB140B">
        <w:rPr>
          <w:rFonts w:cstheme="minorHAnsi"/>
        </w:rPr>
        <w:t>Oferta powinna zawierać:</w:t>
      </w:r>
    </w:p>
    <w:p w14:paraId="43B2A40D" w14:textId="275E099D" w:rsidR="00817C00" w:rsidRPr="00CB140B" w:rsidRDefault="00B633BA" w:rsidP="005E5CFD">
      <w:pPr>
        <w:pStyle w:val="Bezodstpw"/>
        <w:numPr>
          <w:ilvl w:val="0"/>
          <w:numId w:val="1"/>
        </w:numPr>
        <w:spacing w:line="276" w:lineRule="auto"/>
        <w:jc w:val="both"/>
        <w:rPr>
          <w:rFonts w:cstheme="minorHAnsi"/>
        </w:rPr>
      </w:pPr>
      <w:r w:rsidRPr="00CB140B">
        <w:rPr>
          <w:rFonts w:cstheme="minorHAnsi"/>
        </w:rPr>
        <w:t xml:space="preserve">Informację, że została skierowana do: </w:t>
      </w:r>
      <w:r w:rsidR="00796E22">
        <w:rPr>
          <w:rFonts w:cstheme="minorHAnsi"/>
        </w:rPr>
        <w:t>IMPRODEX SP. Z O.O.</w:t>
      </w:r>
    </w:p>
    <w:p w14:paraId="374C5B78" w14:textId="77777777" w:rsidR="00B633BA" w:rsidRPr="007946A7" w:rsidRDefault="00B633BA" w:rsidP="005E5CFD">
      <w:pPr>
        <w:pStyle w:val="Bezodstpw"/>
        <w:numPr>
          <w:ilvl w:val="0"/>
          <w:numId w:val="1"/>
        </w:numPr>
        <w:spacing w:line="276" w:lineRule="auto"/>
        <w:jc w:val="both"/>
        <w:rPr>
          <w:rFonts w:cstheme="minorHAnsi"/>
        </w:rPr>
      </w:pPr>
      <w:r w:rsidRPr="007946A7">
        <w:rPr>
          <w:rFonts w:cstheme="minorHAnsi"/>
        </w:rPr>
        <w:t>Nazwę i numer postępowania ofertowego, którego dotyczy;</w:t>
      </w:r>
    </w:p>
    <w:p w14:paraId="075DCEC8" w14:textId="77777777" w:rsidR="00B633BA" w:rsidRPr="007946A7" w:rsidRDefault="00B633BA" w:rsidP="005E5CFD">
      <w:pPr>
        <w:pStyle w:val="Bezodstpw"/>
        <w:numPr>
          <w:ilvl w:val="0"/>
          <w:numId w:val="1"/>
        </w:numPr>
        <w:spacing w:line="276" w:lineRule="auto"/>
        <w:jc w:val="both"/>
        <w:rPr>
          <w:rFonts w:cstheme="minorHAnsi"/>
        </w:rPr>
      </w:pPr>
      <w:r w:rsidRPr="007946A7">
        <w:rPr>
          <w:rFonts w:cstheme="minorHAnsi"/>
        </w:rPr>
        <w:t>Dane Oferenta: nazwę, adres, NIP;</w:t>
      </w:r>
    </w:p>
    <w:p w14:paraId="34D28D5F" w14:textId="3A42E6B9" w:rsidR="00B633BA" w:rsidRPr="007946A7" w:rsidRDefault="007946A7" w:rsidP="005E5CFD">
      <w:pPr>
        <w:pStyle w:val="Bezodstpw"/>
        <w:numPr>
          <w:ilvl w:val="0"/>
          <w:numId w:val="1"/>
        </w:numPr>
        <w:spacing w:line="276" w:lineRule="auto"/>
        <w:jc w:val="both"/>
        <w:rPr>
          <w:rFonts w:cstheme="minorHAnsi"/>
        </w:rPr>
      </w:pPr>
      <w:r w:rsidRPr="007946A7">
        <w:rPr>
          <w:rFonts w:cstheme="minorHAnsi"/>
        </w:rPr>
        <w:t>Odniesienie do parametrów przedmiotu zamówienia;</w:t>
      </w:r>
    </w:p>
    <w:p w14:paraId="2F8F541C" w14:textId="3A250A2E" w:rsidR="007946A7" w:rsidRPr="007946A7" w:rsidRDefault="007946A7" w:rsidP="005E5CFD">
      <w:pPr>
        <w:pStyle w:val="Bezodstpw"/>
        <w:numPr>
          <w:ilvl w:val="0"/>
          <w:numId w:val="1"/>
        </w:numPr>
        <w:spacing w:line="276" w:lineRule="auto"/>
        <w:jc w:val="both"/>
        <w:rPr>
          <w:rFonts w:cstheme="minorHAnsi"/>
        </w:rPr>
      </w:pPr>
      <w:r w:rsidRPr="007946A7">
        <w:rPr>
          <w:rFonts w:cstheme="minorHAnsi"/>
        </w:rPr>
        <w:t>Podanie ceny netto oraz brutto wraz ze wskazaniem waluty;</w:t>
      </w:r>
    </w:p>
    <w:p w14:paraId="4259C1BB" w14:textId="02898B1A" w:rsidR="007946A7" w:rsidRPr="007F0705" w:rsidRDefault="007946A7" w:rsidP="005E5CFD">
      <w:pPr>
        <w:pStyle w:val="Bezodstpw"/>
        <w:numPr>
          <w:ilvl w:val="0"/>
          <w:numId w:val="1"/>
        </w:numPr>
        <w:spacing w:line="276" w:lineRule="auto"/>
        <w:jc w:val="both"/>
        <w:rPr>
          <w:rFonts w:cstheme="minorHAnsi"/>
        </w:rPr>
      </w:pPr>
      <w:r w:rsidRPr="007F0705">
        <w:rPr>
          <w:rFonts w:cstheme="minorHAnsi"/>
        </w:rPr>
        <w:t>Wskazanie gwarancji (w miesiącach);</w:t>
      </w:r>
      <w:r w:rsidR="00784C44" w:rsidRPr="007F0705">
        <w:rPr>
          <w:rFonts w:cstheme="minorHAnsi"/>
        </w:rPr>
        <w:t xml:space="preserve">  </w:t>
      </w:r>
    </w:p>
    <w:p w14:paraId="55BA5520" w14:textId="6AD8B041" w:rsidR="007E1E0B" w:rsidRDefault="00FA5F7E" w:rsidP="005E5CFD">
      <w:pPr>
        <w:pStyle w:val="Bezodstpw"/>
        <w:numPr>
          <w:ilvl w:val="0"/>
          <w:numId w:val="1"/>
        </w:numPr>
        <w:spacing w:line="276" w:lineRule="auto"/>
        <w:jc w:val="both"/>
        <w:rPr>
          <w:rFonts w:cstheme="minorHAnsi"/>
        </w:rPr>
      </w:pPr>
      <w:r w:rsidRPr="007F0705">
        <w:rPr>
          <w:rFonts w:cstheme="minorHAnsi"/>
        </w:rPr>
        <w:t>Wskazanie czasu reakcji serwisu (w godzinach);</w:t>
      </w:r>
    </w:p>
    <w:p w14:paraId="044C48F3" w14:textId="17DBCD52" w:rsidR="003F67A5" w:rsidRDefault="003F67A5" w:rsidP="005E5CFD">
      <w:pPr>
        <w:pStyle w:val="Bezodstpw"/>
        <w:numPr>
          <w:ilvl w:val="0"/>
          <w:numId w:val="1"/>
        </w:numPr>
        <w:spacing w:line="276" w:lineRule="auto"/>
        <w:jc w:val="both"/>
        <w:rPr>
          <w:rFonts w:cstheme="minorHAnsi"/>
        </w:rPr>
      </w:pPr>
      <w:r>
        <w:rPr>
          <w:rFonts w:cstheme="minorHAnsi"/>
        </w:rPr>
        <w:t>Odniesienie do kryterium ekologicznego;</w:t>
      </w:r>
    </w:p>
    <w:p w14:paraId="1CB154AF" w14:textId="0BA8F7A2" w:rsidR="00B633BA" w:rsidRPr="007946A7" w:rsidRDefault="00B633BA" w:rsidP="005E5CFD">
      <w:pPr>
        <w:pStyle w:val="Bezodstpw"/>
        <w:numPr>
          <w:ilvl w:val="0"/>
          <w:numId w:val="1"/>
        </w:numPr>
        <w:spacing w:line="276" w:lineRule="auto"/>
        <w:jc w:val="both"/>
        <w:rPr>
          <w:rFonts w:cstheme="minorHAnsi"/>
        </w:rPr>
      </w:pPr>
      <w:r w:rsidRPr="007946A7">
        <w:rPr>
          <w:rFonts w:cstheme="minorHAnsi"/>
        </w:rPr>
        <w:t>Dane osoby do kontaktu: imię i nazwisko, numer telefonu, adres e-mail;</w:t>
      </w:r>
    </w:p>
    <w:p w14:paraId="0E7E3911" w14:textId="400FA01D" w:rsidR="007946A7" w:rsidRPr="007946A7" w:rsidRDefault="007946A7" w:rsidP="005E5CFD">
      <w:pPr>
        <w:pStyle w:val="Bezodstpw"/>
        <w:numPr>
          <w:ilvl w:val="0"/>
          <w:numId w:val="1"/>
        </w:numPr>
        <w:spacing w:line="276" w:lineRule="auto"/>
        <w:jc w:val="both"/>
        <w:rPr>
          <w:rFonts w:cstheme="minorHAnsi"/>
        </w:rPr>
      </w:pPr>
      <w:r w:rsidRPr="007946A7">
        <w:rPr>
          <w:rFonts w:cstheme="minorHAnsi"/>
        </w:rPr>
        <w:t>Termin realizacji zamówienia;</w:t>
      </w:r>
    </w:p>
    <w:p w14:paraId="5A0A6BCE" w14:textId="77777777" w:rsidR="00B633BA" w:rsidRPr="007946A7" w:rsidRDefault="00B633BA" w:rsidP="005E5CFD">
      <w:pPr>
        <w:pStyle w:val="Bezodstpw"/>
        <w:numPr>
          <w:ilvl w:val="0"/>
          <w:numId w:val="1"/>
        </w:numPr>
        <w:spacing w:line="276" w:lineRule="auto"/>
        <w:jc w:val="both"/>
        <w:rPr>
          <w:rFonts w:cstheme="minorHAnsi"/>
        </w:rPr>
      </w:pPr>
      <w:r w:rsidRPr="007946A7">
        <w:rPr>
          <w:rFonts w:cstheme="minorHAnsi"/>
        </w:rPr>
        <w:t>Datę sporządzenia oferty;</w:t>
      </w:r>
    </w:p>
    <w:p w14:paraId="5CD69A72" w14:textId="67BC487A" w:rsidR="00B633BA" w:rsidRPr="007946A7" w:rsidRDefault="00B633BA" w:rsidP="005E5CFD">
      <w:pPr>
        <w:pStyle w:val="Bezodstpw"/>
        <w:numPr>
          <w:ilvl w:val="0"/>
          <w:numId w:val="1"/>
        </w:numPr>
        <w:spacing w:line="276" w:lineRule="auto"/>
        <w:jc w:val="both"/>
        <w:rPr>
          <w:rFonts w:cstheme="minorHAnsi"/>
        </w:rPr>
      </w:pPr>
      <w:r w:rsidRPr="007946A7">
        <w:rPr>
          <w:rFonts w:cstheme="minorHAnsi"/>
        </w:rPr>
        <w:t>Datę ważności oferty</w:t>
      </w:r>
      <w:r w:rsidR="00C415BF">
        <w:rPr>
          <w:rFonts w:cstheme="minorHAnsi"/>
        </w:rPr>
        <w:t>, zgodnie z niniejszym zapytaniem ofertowym</w:t>
      </w:r>
      <w:r w:rsidRPr="007946A7">
        <w:rPr>
          <w:rFonts w:cstheme="minorHAnsi"/>
        </w:rPr>
        <w:t>;</w:t>
      </w:r>
    </w:p>
    <w:p w14:paraId="2FEFF4BC" w14:textId="31031761" w:rsidR="006265A1" w:rsidRPr="007946A7" w:rsidRDefault="00B633BA" w:rsidP="005E5CFD">
      <w:pPr>
        <w:pStyle w:val="Bezodstpw"/>
        <w:numPr>
          <w:ilvl w:val="0"/>
          <w:numId w:val="1"/>
        </w:numPr>
        <w:spacing w:line="276" w:lineRule="auto"/>
        <w:jc w:val="both"/>
        <w:rPr>
          <w:rFonts w:cstheme="minorHAnsi"/>
        </w:rPr>
      </w:pPr>
      <w:r w:rsidRPr="007946A7">
        <w:rPr>
          <w:rFonts w:cstheme="minorHAnsi"/>
        </w:rPr>
        <w:t>Oświadczeni</w:t>
      </w:r>
      <w:r w:rsidR="0082485C" w:rsidRPr="007946A7">
        <w:rPr>
          <w:rFonts w:cstheme="minorHAnsi"/>
        </w:rPr>
        <w:t>a zawarte w formularzu ofertowym</w:t>
      </w:r>
      <w:r w:rsidR="007946A7" w:rsidRPr="007946A7">
        <w:rPr>
          <w:rFonts w:cstheme="minorHAnsi"/>
        </w:rPr>
        <w:t>;</w:t>
      </w:r>
    </w:p>
    <w:p w14:paraId="238CAAAA" w14:textId="5D721DD5" w:rsidR="00B633BA" w:rsidRPr="007946A7" w:rsidRDefault="00B633BA" w:rsidP="005E5CFD">
      <w:pPr>
        <w:pStyle w:val="Bezodstpw"/>
        <w:numPr>
          <w:ilvl w:val="0"/>
          <w:numId w:val="1"/>
        </w:numPr>
        <w:spacing w:line="276" w:lineRule="auto"/>
        <w:jc w:val="both"/>
        <w:rPr>
          <w:rFonts w:cstheme="minorHAnsi"/>
        </w:rPr>
      </w:pPr>
      <w:r w:rsidRPr="007946A7">
        <w:rPr>
          <w:rFonts w:cstheme="minorHAnsi"/>
        </w:rPr>
        <w:t>Podpis Oferenta</w:t>
      </w:r>
      <w:r w:rsidR="0042256B">
        <w:rPr>
          <w:rFonts w:cstheme="minorHAnsi"/>
        </w:rPr>
        <w:t xml:space="preserve"> </w:t>
      </w:r>
      <w:r w:rsidR="00252F78">
        <w:rPr>
          <w:rFonts w:cstheme="minorHAnsi"/>
        </w:rPr>
        <w:t>(</w:t>
      </w:r>
      <w:r w:rsidR="0042256B">
        <w:rPr>
          <w:rFonts w:cstheme="minorHAnsi"/>
        </w:rPr>
        <w:t>zgodnie z reprezentacją</w:t>
      </w:r>
      <w:r w:rsidR="00252F78">
        <w:rPr>
          <w:rFonts w:cstheme="minorHAnsi"/>
        </w:rPr>
        <w:t xml:space="preserve"> z dokumencie rejestrowym lub </w:t>
      </w:r>
      <w:r w:rsidR="00252F78" w:rsidRPr="00252F78">
        <w:rPr>
          <w:rFonts w:cstheme="minorHAnsi"/>
          <w:u w:val="single"/>
        </w:rPr>
        <w:t>załączonym</w:t>
      </w:r>
      <w:r w:rsidR="00252F78">
        <w:rPr>
          <w:rFonts w:cstheme="minorHAnsi"/>
        </w:rPr>
        <w:t xml:space="preserve"> pełnomocnictwem)</w:t>
      </w:r>
      <w:r w:rsidRPr="007946A7">
        <w:rPr>
          <w:rFonts w:cstheme="minorHAnsi"/>
        </w:rPr>
        <w:t>.</w:t>
      </w:r>
    </w:p>
    <w:p w14:paraId="667BF17B" w14:textId="2DA770C3" w:rsidR="00B633BA" w:rsidRPr="00CB140B" w:rsidRDefault="00B633BA" w:rsidP="005E5CFD">
      <w:pPr>
        <w:pStyle w:val="Bezodstpw"/>
        <w:numPr>
          <w:ilvl w:val="0"/>
          <w:numId w:val="10"/>
        </w:numPr>
        <w:spacing w:line="276" w:lineRule="auto"/>
        <w:jc w:val="both"/>
        <w:rPr>
          <w:rFonts w:cstheme="minorHAnsi"/>
        </w:rPr>
      </w:pPr>
      <w:r w:rsidRPr="00CB140B">
        <w:rPr>
          <w:rFonts w:cstheme="minorHAnsi"/>
        </w:rPr>
        <w:t>Ofe</w:t>
      </w:r>
      <w:r w:rsidR="00FC4034" w:rsidRPr="00CB140B">
        <w:rPr>
          <w:rFonts w:cstheme="minorHAnsi"/>
        </w:rPr>
        <w:t>rta powinna zostać sporządzona n</w:t>
      </w:r>
      <w:r w:rsidRPr="00CB140B">
        <w:rPr>
          <w:rFonts w:cstheme="minorHAnsi"/>
        </w:rPr>
        <w:t xml:space="preserve">a </w:t>
      </w:r>
      <w:r w:rsidRPr="00CB140B">
        <w:rPr>
          <w:rFonts w:cstheme="minorHAnsi"/>
          <w:b/>
        </w:rPr>
        <w:t>Załączniku nr 1</w:t>
      </w:r>
      <w:r w:rsidR="00EC6E56" w:rsidRPr="00EC6E56">
        <w:rPr>
          <w:rFonts w:cstheme="minorHAnsi"/>
          <w:bCs/>
        </w:rPr>
        <w:t>, tj. Formularz ofertowy</w:t>
      </w:r>
      <w:r w:rsidR="00462A82">
        <w:rPr>
          <w:rFonts w:cstheme="minorHAnsi"/>
          <w:bCs/>
        </w:rPr>
        <w:t>.</w:t>
      </w:r>
    </w:p>
    <w:p w14:paraId="44389DDE" w14:textId="77777777" w:rsidR="00784653" w:rsidRDefault="00B633BA" w:rsidP="005E5CFD">
      <w:pPr>
        <w:pStyle w:val="Bezodstpw"/>
        <w:numPr>
          <w:ilvl w:val="0"/>
          <w:numId w:val="10"/>
        </w:numPr>
        <w:spacing w:line="276" w:lineRule="auto"/>
        <w:jc w:val="both"/>
        <w:rPr>
          <w:rFonts w:cstheme="minorHAnsi"/>
        </w:rPr>
      </w:pPr>
      <w:r w:rsidRPr="00CB140B">
        <w:rPr>
          <w:rFonts w:cstheme="minorHAnsi"/>
        </w:rPr>
        <w:t>Do oferty należy załączyć</w:t>
      </w:r>
      <w:r w:rsidR="00784653">
        <w:rPr>
          <w:rFonts w:cstheme="minorHAnsi"/>
        </w:rPr>
        <w:t>:</w:t>
      </w:r>
    </w:p>
    <w:p w14:paraId="00808969" w14:textId="1F0B955B" w:rsidR="00263F6A" w:rsidRDefault="00263F6A" w:rsidP="005E5CFD">
      <w:pPr>
        <w:pStyle w:val="Bezodstpw"/>
        <w:numPr>
          <w:ilvl w:val="0"/>
          <w:numId w:val="19"/>
        </w:numPr>
        <w:spacing w:line="276" w:lineRule="auto"/>
        <w:ind w:left="851"/>
        <w:jc w:val="both"/>
        <w:rPr>
          <w:rFonts w:cstheme="minorHAnsi"/>
        </w:rPr>
      </w:pPr>
      <w:r w:rsidRPr="00167227">
        <w:rPr>
          <w:rFonts w:cstheme="minorHAnsi"/>
          <w:b/>
          <w:bCs/>
        </w:rPr>
        <w:t>Załącznik</w:t>
      </w:r>
      <w:r w:rsidRPr="00CB140B">
        <w:rPr>
          <w:rFonts w:cstheme="minorHAnsi"/>
          <w:b/>
        </w:rPr>
        <w:t xml:space="preserve"> nr 2</w:t>
      </w:r>
      <w:r w:rsidRPr="00CB140B">
        <w:rPr>
          <w:rFonts w:cstheme="minorHAnsi"/>
        </w:rPr>
        <w:t>, tj. Oświadczenie o braku powiązań pomiędzy podmiotami współpracującymi</w:t>
      </w:r>
      <w:r w:rsidR="0019754A">
        <w:rPr>
          <w:rFonts w:cstheme="minorHAnsi"/>
        </w:rPr>
        <w:t>,</w:t>
      </w:r>
    </w:p>
    <w:p w14:paraId="5E2429FB" w14:textId="77BD0FD7" w:rsidR="00263F6A" w:rsidRDefault="00263F6A" w:rsidP="005E5CFD">
      <w:pPr>
        <w:pStyle w:val="Bezodstpw"/>
        <w:numPr>
          <w:ilvl w:val="0"/>
          <w:numId w:val="19"/>
        </w:numPr>
        <w:spacing w:line="276" w:lineRule="auto"/>
        <w:ind w:left="851"/>
        <w:jc w:val="both"/>
        <w:rPr>
          <w:rFonts w:cstheme="minorHAnsi"/>
        </w:rPr>
      </w:pPr>
      <w:r w:rsidRPr="00167227">
        <w:rPr>
          <w:rFonts w:cstheme="minorHAnsi"/>
          <w:b/>
          <w:bCs/>
        </w:rPr>
        <w:t>Załącznik nr 3</w:t>
      </w:r>
      <w:r w:rsidRPr="00167227">
        <w:rPr>
          <w:rFonts w:cstheme="minorHAnsi"/>
        </w:rPr>
        <w:t>, tj. Oświadczenie o braku podstaw do wykluczenia w dziedzinie ochrony środowiska, prawa socjalnego lub prawa pracy</w:t>
      </w:r>
      <w:r w:rsidR="0019754A">
        <w:rPr>
          <w:rFonts w:cstheme="minorHAnsi"/>
        </w:rPr>
        <w:t>,</w:t>
      </w:r>
    </w:p>
    <w:p w14:paraId="2C6B5BCD" w14:textId="76FB42A8" w:rsidR="00263F6A" w:rsidRPr="00167227" w:rsidRDefault="00263F6A" w:rsidP="005E5CFD">
      <w:pPr>
        <w:pStyle w:val="Bezodstpw"/>
        <w:numPr>
          <w:ilvl w:val="0"/>
          <w:numId w:val="19"/>
        </w:numPr>
        <w:spacing w:line="276" w:lineRule="auto"/>
        <w:ind w:left="851"/>
        <w:jc w:val="both"/>
        <w:rPr>
          <w:rFonts w:cstheme="minorHAnsi"/>
        </w:rPr>
      </w:pPr>
      <w:r>
        <w:rPr>
          <w:rFonts w:cstheme="minorHAnsi"/>
          <w:b/>
          <w:bCs/>
        </w:rPr>
        <w:t>Z</w:t>
      </w:r>
      <w:r w:rsidRPr="00167227">
        <w:rPr>
          <w:rFonts w:cstheme="minorHAnsi"/>
          <w:b/>
          <w:bCs/>
        </w:rPr>
        <w:t xml:space="preserve">ałącznik nr 4 </w:t>
      </w:r>
      <w:r w:rsidRPr="00167227">
        <w:rPr>
          <w:rFonts w:cstheme="minorHAnsi"/>
        </w:rPr>
        <w:t>tj. Oświadczenie o przeciwdziałaniu wspierania agresji na Ukrainę</w:t>
      </w:r>
      <w:r w:rsidR="0019754A">
        <w:rPr>
          <w:rFonts w:cstheme="minorHAnsi"/>
        </w:rPr>
        <w:t>,</w:t>
      </w:r>
    </w:p>
    <w:p w14:paraId="2DAD8FB4" w14:textId="49A63182" w:rsidR="00263F6A" w:rsidRPr="00CE0A91" w:rsidRDefault="00263F6A" w:rsidP="005E5CFD">
      <w:pPr>
        <w:pStyle w:val="Bezodstpw"/>
        <w:numPr>
          <w:ilvl w:val="0"/>
          <w:numId w:val="19"/>
        </w:numPr>
        <w:spacing w:line="276" w:lineRule="auto"/>
        <w:ind w:left="851"/>
        <w:jc w:val="both"/>
        <w:rPr>
          <w:rFonts w:cstheme="minorHAnsi"/>
        </w:rPr>
      </w:pPr>
      <w:r w:rsidRPr="00CE0A91">
        <w:rPr>
          <w:rFonts w:cstheme="minorHAnsi"/>
          <w:b/>
          <w:bCs/>
        </w:rPr>
        <w:t>Załącznik</w:t>
      </w:r>
      <w:r w:rsidRPr="00CE0A91">
        <w:rPr>
          <w:rFonts w:cstheme="minorHAnsi"/>
          <w:b/>
        </w:rPr>
        <w:t xml:space="preserve"> nr 5</w:t>
      </w:r>
      <w:r w:rsidRPr="00CE0A91">
        <w:rPr>
          <w:rFonts w:cstheme="minorHAnsi"/>
        </w:rPr>
        <w:t xml:space="preserve">, tj. Wykaz realizacji, oraz </w:t>
      </w:r>
      <w:r w:rsidRPr="00CE0A91">
        <w:rPr>
          <w:rFonts w:cstheme="minorHAnsi"/>
          <w:bCs/>
        </w:rPr>
        <w:t>dokumenty potwierdzające posiadanie doświadczenie</w:t>
      </w:r>
      <w:r w:rsidRPr="00CE0A91">
        <w:rPr>
          <w:rFonts w:cstheme="minorHAnsi"/>
        </w:rPr>
        <w:t>, zgodnie z puntem 4</w:t>
      </w:r>
      <w:r w:rsidR="0019754A" w:rsidRPr="00CE0A91">
        <w:rPr>
          <w:rFonts w:cstheme="minorHAnsi"/>
        </w:rPr>
        <w:t>,</w:t>
      </w:r>
    </w:p>
    <w:p w14:paraId="74A13ABC" w14:textId="77777777" w:rsidR="00AE3958" w:rsidRDefault="00AE3958" w:rsidP="005E5CFD">
      <w:pPr>
        <w:pStyle w:val="Bezodstpw"/>
        <w:numPr>
          <w:ilvl w:val="0"/>
          <w:numId w:val="10"/>
        </w:numPr>
        <w:spacing w:line="276" w:lineRule="auto"/>
        <w:jc w:val="both"/>
        <w:rPr>
          <w:rFonts w:cstheme="minorHAnsi"/>
        </w:rPr>
      </w:pPr>
      <w:r w:rsidRPr="007F0705">
        <w:rPr>
          <w:rFonts w:cstheme="minorHAnsi"/>
        </w:rPr>
        <w:t>Językiem wypełnienia oferty musi być język polski lub angielski.</w:t>
      </w:r>
    </w:p>
    <w:p w14:paraId="68574577" w14:textId="20752D5C" w:rsidR="00AE3958" w:rsidRPr="004A0DCC" w:rsidRDefault="00AE3958" w:rsidP="005E5CFD">
      <w:pPr>
        <w:pStyle w:val="Bezodstpw"/>
        <w:numPr>
          <w:ilvl w:val="0"/>
          <w:numId w:val="10"/>
        </w:numPr>
        <w:spacing w:line="276" w:lineRule="auto"/>
        <w:jc w:val="both"/>
        <w:rPr>
          <w:rFonts w:cstheme="minorHAnsi"/>
        </w:rPr>
      </w:pPr>
      <w:r w:rsidRPr="004A0DCC">
        <w:rPr>
          <w:rFonts w:cstheme="minorHAnsi"/>
        </w:rPr>
        <w:lastRenderedPageBreak/>
        <w:t xml:space="preserve">Brak któregokolwiek z wymaganych oświadczeń lub </w:t>
      </w:r>
      <w:r w:rsidRPr="00BE3ADE">
        <w:rPr>
          <w:rFonts w:cstheme="minorHAnsi"/>
        </w:rPr>
        <w:t>dokumentów</w:t>
      </w:r>
      <w:r w:rsidRPr="004A0DCC">
        <w:rPr>
          <w:rFonts w:cstheme="minorHAnsi"/>
        </w:rPr>
        <w:t xml:space="preserve">, z zastrzeżeniem punktu </w:t>
      </w:r>
      <w:r w:rsidR="000C3F3C">
        <w:rPr>
          <w:rFonts w:cstheme="minorHAnsi"/>
        </w:rPr>
        <w:t>5</w:t>
      </w:r>
      <w:r w:rsidRPr="004A0DCC">
        <w:rPr>
          <w:rFonts w:cstheme="minorHAnsi"/>
        </w:rPr>
        <w:t xml:space="preserve"> poniżej, będzie skutkować odrzuceniem oferty Wykonawcy.</w:t>
      </w:r>
    </w:p>
    <w:p w14:paraId="7710DA24" w14:textId="77777777" w:rsidR="00AE3958" w:rsidRPr="004A0DCC" w:rsidRDefault="00AE3958" w:rsidP="005E5CFD">
      <w:pPr>
        <w:pStyle w:val="Bezodstpw"/>
        <w:numPr>
          <w:ilvl w:val="0"/>
          <w:numId w:val="10"/>
        </w:numPr>
        <w:spacing w:line="276" w:lineRule="auto"/>
        <w:jc w:val="both"/>
        <w:rPr>
          <w:rFonts w:cstheme="minorHAnsi"/>
        </w:rPr>
      </w:pPr>
      <w:r w:rsidRPr="004A0DCC">
        <w:rPr>
          <w:rFonts w:cstheme="minorHAnsi"/>
        </w:rPr>
        <w:t xml:space="preserve">Zamawiający jest uprawniony do </w:t>
      </w:r>
      <w:r w:rsidRPr="00BE3ADE">
        <w:rPr>
          <w:rFonts w:cstheme="minorHAnsi"/>
        </w:rPr>
        <w:t>wezwania</w:t>
      </w:r>
      <w:r w:rsidRPr="004A0DCC">
        <w:rPr>
          <w:rFonts w:cstheme="minorHAnsi"/>
        </w:rPr>
        <w:t xml:space="preserve"> oferenta do uzupełnienia lub poprawienia dokumentów składających się na ofertę, jak również do wezwania oferenta do złożenia wyjaśnień wyznaczając termin na uzupełnienie, poprawienie lub złożenie wyjaśnień (nie krótszy niż 2 dni robocze).</w:t>
      </w:r>
    </w:p>
    <w:p w14:paraId="5C8D9734" w14:textId="77777777" w:rsidR="00AE3958" w:rsidRDefault="00AE3958" w:rsidP="005E5CFD">
      <w:pPr>
        <w:pStyle w:val="Bezodstpw"/>
        <w:numPr>
          <w:ilvl w:val="0"/>
          <w:numId w:val="10"/>
        </w:numPr>
        <w:spacing w:line="276" w:lineRule="auto"/>
        <w:jc w:val="both"/>
        <w:rPr>
          <w:rFonts w:cstheme="minorHAnsi"/>
        </w:rPr>
      </w:pPr>
      <w:r>
        <w:rPr>
          <w:rFonts w:cstheme="minorHAnsi"/>
        </w:rPr>
        <w:t>Oferent ponosi wszelkie koszty związane z przygotowaniem i złożeniem oferty.</w:t>
      </w:r>
    </w:p>
    <w:p w14:paraId="3EEE971C" w14:textId="77777777" w:rsidR="00AE3958" w:rsidRDefault="00AE3958" w:rsidP="005E5CFD">
      <w:pPr>
        <w:pStyle w:val="Bezodstpw"/>
        <w:numPr>
          <w:ilvl w:val="0"/>
          <w:numId w:val="10"/>
        </w:numPr>
        <w:spacing w:line="276" w:lineRule="auto"/>
        <w:jc w:val="both"/>
        <w:rPr>
          <w:rFonts w:cstheme="minorHAnsi"/>
        </w:rPr>
      </w:pPr>
      <w:r>
        <w:rPr>
          <w:rFonts w:cstheme="minorHAnsi"/>
        </w:rPr>
        <w:t>Złożenie oferty jest jednoznaczne z zaakceptowaniem bez zastrzeżeń treści zapytania ofertowego.</w:t>
      </w:r>
    </w:p>
    <w:p w14:paraId="01CC419C" w14:textId="07C6E7F4" w:rsidR="008E3AE0" w:rsidRDefault="008E3AE0" w:rsidP="005E5CFD">
      <w:pPr>
        <w:pStyle w:val="Bezodstpw"/>
        <w:spacing w:line="276" w:lineRule="auto"/>
        <w:jc w:val="both"/>
        <w:rPr>
          <w:rFonts w:cstheme="minorHAnsi"/>
          <w:b/>
          <w:highlight w:val="yellow"/>
        </w:rPr>
      </w:pPr>
    </w:p>
    <w:p w14:paraId="5A66421C" w14:textId="0CBCF91F" w:rsidR="00B82908" w:rsidRPr="00CE3C6C" w:rsidRDefault="00B82908" w:rsidP="005E5CFD">
      <w:pPr>
        <w:pStyle w:val="Bezodstpw"/>
        <w:spacing w:line="276" w:lineRule="auto"/>
        <w:jc w:val="both"/>
        <w:rPr>
          <w:rFonts w:cstheme="minorHAnsi"/>
          <w:b/>
        </w:rPr>
      </w:pPr>
      <w:r w:rsidRPr="00CE3C6C">
        <w:rPr>
          <w:rFonts w:cstheme="minorHAnsi"/>
          <w:b/>
        </w:rPr>
        <w:t>4. WYMAGANIA WOBEC WYKONAWCÓW</w:t>
      </w:r>
      <w:r w:rsidR="00B4576E" w:rsidRPr="00CE3C6C">
        <w:rPr>
          <w:rFonts w:cstheme="minorHAnsi"/>
          <w:b/>
        </w:rPr>
        <w:t>:</w:t>
      </w:r>
    </w:p>
    <w:p w14:paraId="0C7BC01A" w14:textId="77777777" w:rsidR="000340F7" w:rsidRPr="00CE3C6C" w:rsidRDefault="000340F7" w:rsidP="005E5CFD">
      <w:pPr>
        <w:pStyle w:val="Bezodstpw"/>
        <w:spacing w:line="276" w:lineRule="auto"/>
        <w:jc w:val="both"/>
        <w:rPr>
          <w:rFonts w:cstheme="minorHAnsi"/>
          <w:bCs/>
        </w:rPr>
      </w:pPr>
      <w:r w:rsidRPr="00CE3C6C">
        <w:rPr>
          <w:rFonts w:cstheme="minorHAnsi"/>
          <w:bCs/>
        </w:rPr>
        <w:t>Wymaga się, aby oferent spełniał łącznie niżej wskazane warunki udziału w postepowaniu:</w:t>
      </w:r>
    </w:p>
    <w:p w14:paraId="0285540E" w14:textId="1C809A8A" w:rsidR="000340F7" w:rsidRPr="00CE3C6C" w:rsidRDefault="00D92A60" w:rsidP="005E5CFD">
      <w:pPr>
        <w:pStyle w:val="Bezodstpw"/>
        <w:numPr>
          <w:ilvl w:val="0"/>
          <w:numId w:val="8"/>
        </w:numPr>
        <w:spacing w:line="276" w:lineRule="auto"/>
        <w:jc w:val="both"/>
        <w:rPr>
          <w:rFonts w:cstheme="minorHAnsi"/>
          <w:bCs/>
          <w:u w:val="single"/>
        </w:rPr>
      </w:pPr>
      <w:r w:rsidRPr="00CE3C6C">
        <w:rPr>
          <w:rFonts w:cstheme="minorHAnsi"/>
          <w:bCs/>
          <w:u w:val="single"/>
        </w:rPr>
        <w:t>DOŚWIADCZENIE</w:t>
      </w:r>
      <w:r w:rsidR="000340F7" w:rsidRPr="00CE3C6C">
        <w:rPr>
          <w:rFonts w:cstheme="minorHAnsi"/>
          <w:bCs/>
          <w:u w:val="single"/>
        </w:rPr>
        <w:t>:</w:t>
      </w:r>
    </w:p>
    <w:p w14:paraId="65B70F48" w14:textId="03AF33B4" w:rsidR="00101B8E" w:rsidRPr="001571C9" w:rsidRDefault="000340F7" w:rsidP="005E5CFD">
      <w:pPr>
        <w:pStyle w:val="Bezodstpw"/>
        <w:spacing w:line="276" w:lineRule="auto"/>
        <w:jc w:val="both"/>
        <w:rPr>
          <w:rFonts w:cstheme="minorHAnsi"/>
          <w:bCs/>
        </w:rPr>
      </w:pPr>
      <w:r w:rsidRPr="00CE3C6C">
        <w:rPr>
          <w:rFonts w:cstheme="minorHAnsi"/>
          <w:bCs/>
        </w:rPr>
        <w:t xml:space="preserve">Warunek zostanie uznany za spełniony, jeżeli </w:t>
      </w:r>
      <w:r w:rsidR="007A6863">
        <w:rPr>
          <w:rFonts w:cstheme="minorHAnsi"/>
          <w:bCs/>
        </w:rPr>
        <w:t>Oferent</w:t>
      </w:r>
      <w:r w:rsidR="007A6863" w:rsidRPr="00CE3C6C">
        <w:rPr>
          <w:rFonts w:cstheme="minorHAnsi"/>
          <w:bCs/>
        </w:rPr>
        <w:t xml:space="preserve"> </w:t>
      </w:r>
      <w:r w:rsidRPr="00CE3C6C">
        <w:rPr>
          <w:rFonts w:cstheme="minorHAnsi"/>
          <w:bCs/>
        </w:rPr>
        <w:t>wykaże, że w okresie ostatnich 3 lat przed terminem złożenia oferty, a jeśli okres prowadzenia działalności jest krótszy - w tym okresie, należycie</w:t>
      </w:r>
      <w:r w:rsidR="007A6863">
        <w:rPr>
          <w:rFonts w:cstheme="minorHAnsi"/>
          <w:bCs/>
        </w:rPr>
        <w:t xml:space="preserve"> </w:t>
      </w:r>
      <w:r w:rsidR="007A6863" w:rsidRPr="00CE75A3">
        <w:rPr>
          <w:rFonts w:cstheme="minorHAnsi"/>
          <w:b/>
          <w:u w:val="single"/>
        </w:rPr>
        <w:t>wykonał dwie realizacje</w:t>
      </w:r>
      <w:r w:rsidR="007A6863">
        <w:rPr>
          <w:rFonts w:cstheme="minorHAnsi"/>
          <w:bCs/>
        </w:rPr>
        <w:t xml:space="preserve"> polegające na</w:t>
      </w:r>
      <w:r w:rsidRPr="00CE3C6C">
        <w:rPr>
          <w:rFonts w:cstheme="minorHAnsi"/>
          <w:bCs/>
        </w:rPr>
        <w:t xml:space="preserve"> </w:t>
      </w:r>
      <w:r w:rsidR="007A6863" w:rsidRPr="007A6863">
        <w:rPr>
          <w:rFonts w:cstheme="minorHAnsi"/>
          <w:bCs/>
          <w:u w:val="single"/>
        </w:rPr>
        <w:t xml:space="preserve">dostawie </w:t>
      </w:r>
      <w:r w:rsidR="00822A93" w:rsidRPr="007A6863">
        <w:rPr>
          <w:rFonts w:cstheme="minorHAnsi"/>
          <w:bCs/>
          <w:u w:val="single"/>
        </w:rPr>
        <w:t>i uruchomi</w:t>
      </w:r>
      <w:r w:rsidR="007A6863" w:rsidRPr="007A6863">
        <w:rPr>
          <w:rFonts w:cstheme="minorHAnsi"/>
          <w:bCs/>
          <w:u w:val="single"/>
        </w:rPr>
        <w:t>eniu</w:t>
      </w:r>
      <w:r w:rsidR="00822A93" w:rsidRPr="007A6863">
        <w:rPr>
          <w:rFonts w:cstheme="minorHAnsi"/>
          <w:bCs/>
          <w:u w:val="single"/>
        </w:rPr>
        <w:t xml:space="preserve"> </w:t>
      </w:r>
      <w:r w:rsidR="005B6FE4">
        <w:rPr>
          <w:rFonts w:cstheme="minorHAnsi"/>
          <w:u w:val="single"/>
        </w:rPr>
        <w:t>a</w:t>
      </w:r>
      <w:r w:rsidR="00D352C6">
        <w:rPr>
          <w:rFonts w:cstheme="minorHAnsi"/>
          <w:u w:val="single"/>
        </w:rPr>
        <w:t>utomatu</w:t>
      </w:r>
      <w:r w:rsidR="005B6FE4">
        <w:rPr>
          <w:rFonts w:cstheme="minorHAnsi"/>
          <w:u w:val="single"/>
        </w:rPr>
        <w:t xml:space="preserve"> tokarskiego</w:t>
      </w:r>
      <w:r w:rsidR="001E1CCA">
        <w:rPr>
          <w:rFonts w:cstheme="minorHAnsi"/>
          <w:u w:val="single"/>
        </w:rPr>
        <w:t xml:space="preserve"> u Klienta</w:t>
      </w:r>
      <w:r w:rsidR="000C34BB">
        <w:rPr>
          <w:rFonts w:cstheme="minorHAnsi"/>
          <w:u w:val="single"/>
        </w:rPr>
        <w:t>.</w:t>
      </w:r>
    </w:p>
    <w:p w14:paraId="50310E65" w14:textId="77777777" w:rsidR="00101B8E" w:rsidRDefault="00101B8E" w:rsidP="005E5CFD">
      <w:pPr>
        <w:pStyle w:val="Bezodstpw"/>
        <w:spacing w:line="276" w:lineRule="auto"/>
        <w:jc w:val="both"/>
        <w:rPr>
          <w:rFonts w:cstheme="minorHAnsi"/>
          <w:bCs/>
          <w:highlight w:val="yellow"/>
        </w:rPr>
      </w:pPr>
    </w:p>
    <w:p w14:paraId="1FB7DD73" w14:textId="7C1FEE16" w:rsidR="00AE3958" w:rsidRDefault="00AE3958" w:rsidP="005E5CFD">
      <w:pPr>
        <w:pStyle w:val="Bezodstpw"/>
        <w:spacing w:line="276" w:lineRule="auto"/>
        <w:jc w:val="both"/>
        <w:rPr>
          <w:rFonts w:cstheme="minorHAnsi"/>
          <w:bCs/>
        </w:rPr>
      </w:pPr>
      <w:r w:rsidRPr="00CE3C6C">
        <w:rPr>
          <w:rFonts w:cstheme="minorHAnsi"/>
          <w:bCs/>
        </w:rPr>
        <w:t>Na potwierdzenie spełnienia warunku opisanego powyżej należy dołączyć do oferty wypełniony załącznik nr 5 z którego będą wynikały wszystkie powyższe informacje oraz podpisane referencje lub inne dokumenty np. obustronnie podpisany protokół zdawczo-odbiorczy. Z referencji lub innych dokumentów musi wynikać, że dane zamówienie / dostawa zostały wykonane prawidłowo i zgodnie z umową.</w:t>
      </w:r>
    </w:p>
    <w:p w14:paraId="6BB742BE" w14:textId="77777777" w:rsidR="00AE3958" w:rsidRDefault="00AE3958" w:rsidP="005E5CFD">
      <w:pPr>
        <w:pStyle w:val="Bezodstpw"/>
        <w:spacing w:line="276" w:lineRule="auto"/>
        <w:jc w:val="both"/>
        <w:rPr>
          <w:rFonts w:cstheme="minorHAnsi"/>
          <w:bCs/>
        </w:rPr>
      </w:pPr>
      <w:r w:rsidRPr="00CE3C6C">
        <w:rPr>
          <w:rFonts w:cstheme="minorHAnsi"/>
          <w:bCs/>
        </w:rPr>
        <w:t>UWAGA Zamawiający zastrzega sobie prawo do weryfikacji posiadanego doświadczenia na etapie oceny ofert.</w:t>
      </w:r>
    </w:p>
    <w:p w14:paraId="467788AC" w14:textId="77777777" w:rsidR="00C101E7" w:rsidRDefault="00C101E7" w:rsidP="00BC0946">
      <w:pPr>
        <w:pStyle w:val="Bezodstpw"/>
        <w:spacing w:line="276" w:lineRule="auto"/>
        <w:ind w:left="765"/>
        <w:rPr>
          <w:rFonts w:cstheme="minorHAnsi"/>
          <w:bCs/>
        </w:rPr>
      </w:pPr>
    </w:p>
    <w:p w14:paraId="31B2558F" w14:textId="52C7045D" w:rsidR="007508EF" w:rsidRDefault="007508EF" w:rsidP="005E5CFD">
      <w:pPr>
        <w:pStyle w:val="Bezodstpw"/>
        <w:spacing w:line="276" w:lineRule="auto"/>
        <w:jc w:val="both"/>
        <w:rPr>
          <w:rFonts w:cstheme="minorHAnsi"/>
          <w:bCs/>
        </w:rPr>
      </w:pPr>
      <w:r w:rsidRPr="00D8056E">
        <w:rPr>
          <w:rFonts w:cstheme="minorHAnsi"/>
          <w:bCs/>
        </w:rPr>
        <w:t>Niespełnienie w/w wymagań skutkować będzie odrzuceniem oferty z przyczyn formalnych</w:t>
      </w:r>
      <w:r>
        <w:rPr>
          <w:rFonts w:cstheme="minorHAnsi"/>
          <w:bCs/>
        </w:rPr>
        <w:t xml:space="preserve"> z zastrzeżeniem pkt 3 </w:t>
      </w:r>
      <w:proofErr w:type="spellStart"/>
      <w:r>
        <w:rPr>
          <w:rFonts w:cstheme="minorHAnsi"/>
          <w:bCs/>
        </w:rPr>
        <w:t>ppkt</w:t>
      </w:r>
      <w:proofErr w:type="spellEnd"/>
      <w:r>
        <w:rPr>
          <w:rFonts w:cstheme="minorHAnsi"/>
          <w:bCs/>
        </w:rPr>
        <w:t xml:space="preserve"> </w:t>
      </w:r>
      <w:r w:rsidR="0073135E">
        <w:rPr>
          <w:rFonts w:cstheme="minorHAnsi"/>
          <w:bCs/>
        </w:rPr>
        <w:t>5</w:t>
      </w:r>
      <w:r w:rsidRPr="00D8056E">
        <w:rPr>
          <w:rFonts w:cstheme="minorHAnsi"/>
          <w:bCs/>
        </w:rPr>
        <w:t>.</w:t>
      </w:r>
    </w:p>
    <w:p w14:paraId="72E31ABE" w14:textId="77777777" w:rsidR="005C317A" w:rsidRPr="00CB140B" w:rsidRDefault="005C317A" w:rsidP="00BC0946">
      <w:pPr>
        <w:pStyle w:val="Bezodstpw"/>
        <w:spacing w:line="276" w:lineRule="auto"/>
        <w:rPr>
          <w:rFonts w:cstheme="minorHAnsi"/>
          <w:b/>
          <w:highlight w:val="yellow"/>
        </w:rPr>
      </w:pPr>
    </w:p>
    <w:p w14:paraId="151CFFC1" w14:textId="7BC80895" w:rsidR="00B633BA" w:rsidRPr="00BC3AC4" w:rsidRDefault="00B82908" w:rsidP="00BC0946">
      <w:pPr>
        <w:pStyle w:val="Bezodstpw"/>
        <w:spacing w:line="276" w:lineRule="auto"/>
        <w:rPr>
          <w:rFonts w:cstheme="minorHAnsi"/>
          <w:b/>
        </w:rPr>
      </w:pPr>
      <w:r>
        <w:rPr>
          <w:rFonts w:cstheme="minorHAnsi"/>
          <w:b/>
        </w:rPr>
        <w:t>5</w:t>
      </w:r>
      <w:r w:rsidR="00B633BA" w:rsidRPr="00BC3AC4">
        <w:rPr>
          <w:rFonts w:cstheme="minorHAnsi"/>
          <w:b/>
        </w:rPr>
        <w:t>. KRYTERIA OCENY OFERT:</w:t>
      </w:r>
    </w:p>
    <w:p w14:paraId="50F958A3" w14:textId="02A188A7" w:rsidR="005F338B" w:rsidRPr="008C1BBB" w:rsidRDefault="005F338B" w:rsidP="005E5CFD">
      <w:pPr>
        <w:pStyle w:val="Bezodstpw"/>
        <w:spacing w:line="276" w:lineRule="auto"/>
        <w:jc w:val="both"/>
        <w:rPr>
          <w:rFonts w:cstheme="minorHAnsi"/>
        </w:rPr>
      </w:pPr>
      <w:r w:rsidRPr="008C1BBB">
        <w:rPr>
          <w:rFonts w:cstheme="minorHAnsi"/>
        </w:rPr>
        <w:t>Po dokonaniu weryfikacji, spośród ofert nieodrzuconych, spełniających warunki formalne uczestnictwa w niniejszym postępowaniu, Zamawiający wybierze ofertę najkorzystniejszą</w:t>
      </w:r>
      <w:r w:rsidR="00462A82">
        <w:rPr>
          <w:rFonts w:cstheme="minorHAnsi"/>
        </w:rPr>
        <w:t>,</w:t>
      </w:r>
      <w:r w:rsidRPr="008C1BBB">
        <w:rPr>
          <w:rFonts w:cstheme="minorHAnsi"/>
        </w:rPr>
        <w:t xml:space="preserve"> kierując się kryteriami:</w:t>
      </w:r>
    </w:p>
    <w:p w14:paraId="0573247B" w14:textId="326CE169" w:rsidR="005F338B" w:rsidRDefault="005F338B" w:rsidP="00BC0946">
      <w:pPr>
        <w:pStyle w:val="Bezodstpw"/>
        <w:spacing w:line="276" w:lineRule="auto"/>
        <w:rPr>
          <w:rFonts w:cstheme="minorHAnsi"/>
        </w:rPr>
      </w:pPr>
    </w:p>
    <w:p w14:paraId="0D5299EE" w14:textId="77777777" w:rsidR="003F67A5" w:rsidRPr="00CE3C6C" w:rsidRDefault="003F67A5" w:rsidP="003F67A5">
      <w:pPr>
        <w:pStyle w:val="Bezodstpw"/>
        <w:spacing w:line="276" w:lineRule="auto"/>
        <w:jc w:val="both"/>
        <w:rPr>
          <w:rFonts w:cstheme="minorHAnsi"/>
        </w:rPr>
      </w:pPr>
      <w:r w:rsidRPr="00CE3C6C">
        <w:rPr>
          <w:rFonts w:cstheme="minorHAnsi"/>
        </w:rPr>
        <w:t xml:space="preserve">1. Cena netto (waga kryterium: </w:t>
      </w:r>
      <w:r w:rsidRPr="00CE3C6C">
        <w:rPr>
          <w:rFonts w:cstheme="minorHAnsi"/>
          <w:b/>
        </w:rPr>
        <w:t>70%</w:t>
      </w:r>
      <w:r w:rsidRPr="00CE3C6C">
        <w:rPr>
          <w:rFonts w:cstheme="minorHAnsi"/>
        </w:rPr>
        <w:t>)</w:t>
      </w:r>
    </w:p>
    <w:p w14:paraId="34E7ED8B" w14:textId="77777777" w:rsidR="003F67A5" w:rsidRPr="00CE3C6C" w:rsidRDefault="003F67A5" w:rsidP="003F67A5">
      <w:pPr>
        <w:pStyle w:val="Bezodstpw"/>
        <w:spacing w:line="276" w:lineRule="auto"/>
        <w:jc w:val="both"/>
        <w:rPr>
          <w:rFonts w:cstheme="minorHAnsi"/>
        </w:rPr>
      </w:pPr>
      <w:r w:rsidRPr="00CE3C6C">
        <w:rPr>
          <w:rFonts w:cstheme="minorHAnsi"/>
        </w:rPr>
        <w:t xml:space="preserve">2. Okres gwarancji (waga kryterium: </w:t>
      </w:r>
      <w:r>
        <w:rPr>
          <w:rFonts w:cstheme="minorHAnsi"/>
          <w:b/>
          <w:bCs/>
        </w:rPr>
        <w:t>15</w:t>
      </w:r>
      <w:r w:rsidRPr="00CE3C6C">
        <w:rPr>
          <w:rFonts w:cstheme="minorHAnsi"/>
          <w:b/>
        </w:rPr>
        <w:t>%</w:t>
      </w:r>
      <w:r w:rsidRPr="00CE3C6C">
        <w:rPr>
          <w:rFonts w:cstheme="minorHAnsi"/>
        </w:rPr>
        <w:t>)</w:t>
      </w:r>
    </w:p>
    <w:p w14:paraId="4090BC2C" w14:textId="77777777" w:rsidR="003F67A5" w:rsidRDefault="003F67A5" w:rsidP="003F67A5">
      <w:pPr>
        <w:pStyle w:val="Bezodstpw"/>
        <w:spacing w:line="276" w:lineRule="auto"/>
        <w:jc w:val="both"/>
        <w:rPr>
          <w:rFonts w:cstheme="minorHAnsi"/>
        </w:rPr>
      </w:pPr>
      <w:r w:rsidRPr="00CE3C6C">
        <w:rPr>
          <w:rFonts w:cstheme="minorHAnsi"/>
        </w:rPr>
        <w:t xml:space="preserve">3. Czas reakcji serwisu (waga kryterium: </w:t>
      </w:r>
      <w:r w:rsidRPr="00CE3C6C">
        <w:rPr>
          <w:rFonts w:cstheme="minorHAnsi"/>
          <w:b/>
          <w:bCs/>
        </w:rPr>
        <w:t>10%</w:t>
      </w:r>
      <w:r w:rsidRPr="00CE3C6C">
        <w:rPr>
          <w:rFonts w:cstheme="minorHAnsi"/>
        </w:rPr>
        <w:t>)</w:t>
      </w:r>
    </w:p>
    <w:p w14:paraId="0B8FB330" w14:textId="77777777" w:rsidR="003F67A5" w:rsidRPr="00CE3C6C" w:rsidRDefault="003F67A5" w:rsidP="003F67A5">
      <w:pPr>
        <w:pStyle w:val="Bezodstpw"/>
        <w:spacing w:line="276" w:lineRule="auto"/>
        <w:jc w:val="both"/>
        <w:rPr>
          <w:rFonts w:cstheme="minorHAnsi"/>
        </w:rPr>
      </w:pPr>
      <w:r>
        <w:rPr>
          <w:rFonts w:cstheme="minorHAnsi"/>
        </w:rPr>
        <w:t xml:space="preserve">4. </w:t>
      </w:r>
      <w:r w:rsidRPr="006E38CD">
        <w:rPr>
          <w:rFonts w:cstheme="minorHAnsi"/>
        </w:rPr>
        <w:t xml:space="preserve">Kryterium ekologiczne (waga kryterium: </w:t>
      </w:r>
      <w:r w:rsidRPr="006E38CD">
        <w:rPr>
          <w:rFonts w:cstheme="minorHAnsi"/>
          <w:b/>
          <w:bCs/>
        </w:rPr>
        <w:t>5%</w:t>
      </w:r>
      <w:r w:rsidRPr="006E38CD">
        <w:rPr>
          <w:rFonts w:cstheme="minorHAnsi"/>
        </w:rPr>
        <w:t>)</w:t>
      </w:r>
    </w:p>
    <w:p w14:paraId="2D4B3F01" w14:textId="77777777" w:rsidR="005F338B" w:rsidRPr="008C1BBB" w:rsidRDefault="005F338B" w:rsidP="00BC0946">
      <w:pPr>
        <w:pStyle w:val="Bezodstpw"/>
        <w:spacing w:line="276" w:lineRule="auto"/>
        <w:rPr>
          <w:rFonts w:cstheme="minorHAnsi"/>
        </w:rPr>
      </w:pPr>
    </w:p>
    <w:p w14:paraId="3ABCC54E" w14:textId="065688F5" w:rsidR="005F338B" w:rsidRPr="007946A7" w:rsidRDefault="005F338B" w:rsidP="005E5CFD">
      <w:pPr>
        <w:pStyle w:val="Bezodstpw"/>
        <w:spacing w:line="276" w:lineRule="auto"/>
        <w:jc w:val="both"/>
        <w:rPr>
          <w:rFonts w:cstheme="minorHAnsi"/>
        </w:rPr>
      </w:pPr>
      <w:r w:rsidRPr="007946A7">
        <w:rPr>
          <w:rFonts w:cstheme="minorHAnsi"/>
        </w:rPr>
        <w:t>A</w:t>
      </w:r>
      <w:r w:rsidR="00462A82">
        <w:rPr>
          <w:rFonts w:cstheme="minorHAnsi"/>
        </w:rPr>
        <w:t>d</w:t>
      </w:r>
      <w:r w:rsidRPr="007946A7">
        <w:rPr>
          <w:rFonts w:cstheme="minorHAnsi"/>
        </w:rPr>
        <w:t xml:space="preserve"> 1. Liczba punktów w kryterium „Cena netto” będzie przyznawana według przedstawionego poniżej wzoru:</w:t>
      </w:r>
    </w:p>
    <w:p w14:paraId="76EA2729" w14:textId="0018FE00" w:rsidR="005F338B" w:rsidRPr="007946A7" w:rsidRDefault="005F338B" w:rsidP="005E5CFD">
      <w:pPr>
        <w:pStyle w:val="Bezodstpw"/>
        <w:spacing w:line="276" w:lineRule="auto"/>
        <w:ind w:firstLine="708"/>
        <w:jc w:val="both"/>
        <w:rPr>
          <w:rFonts w:cstheme="minorHAnsi"/>
          <w:b/>
        </w:rPr>
      </w:pPr>
      <w:r w:rsidRPr="007946A7">
        <w:rPr>
          <w:rFonts w:cstheme="minorHAnsi"/>
          <w:b/>
        </w:rPr>
        <w:t>Ci=</w:t>
      </w:r>
      <w:proofErr w:type="spellStart"/>
      <w:r w:rsidRPr="007946A7">
        <w:rPr>
          <w:rFonts w:cstheme="minorHAnsi"/>
          <w:b/>
        </w:rPr>
        <w:t>Cmin</w:t>
      </w:r>
      <w:proofErr w:type="spellEnd"/>
      <w:r w:rsidRPr="007946A7">
        <w:rPr>
          <w:rFonts w:cstheme="minorHAnsi"/>
          <w:b/>
        </w:rPr>
        <w:t>/</w:t>
      </w:r>
      <w:proofErr w:type="spellStart"/>
      <w:r w:rsidRPr="007946A7">
        <w:rPr>
          <w:rFonts w:cstheme="minorHAnsi"/>
          <w:b/>
        </w:rPr>
        <w:t>Cn</w:t>
      </w:r>
      <w:proofErr w:type="spellEnd"/>
      <w:r w:rsidRPr="007946A7">
        <w:rPr>
          <w:rFonts w:cstheme="minorHAnsi"/>
          <w:b/>
        </w:rPr>
        <w:t xml:space="preserve"> x waga </w:t>
      </w:r>
      <w:r w:rsidR="004068A7">
        <w:rPr>
          <w:rFonts w:cstheme="minorHAnsi"/>
          <w:b/>
        </w:rPr>
        <w:t>7</w:t>
      </w:r>
      <w:r w:rsidR="00545B30" w:rsidRPr="007946A7">
        <w:rPr>
          <w:rFonts w:cstheme="minorHAnsi"/>
          <w:b/>
        </w:rPr>
        <w:t>0</w:t>
      </w:r>
      <w:r w:rsidRPr="007946A7">
        <w:rPr>
          <w:rFonts w:cstheme="minorHAnsi"/>
          <w:b/>
        </w:rPr>
        <w:t>% x 100 pkt</w:t>
      </w:r>
    </w:p>
    <w:p w14:paraId="0FED4A55" w14:textId="77777777" w:rsidR="005F338B" w:rsidRPr="007946A7" w:rsidRDefault="005F338B" w:rsidP="005E5CFD">
      <w:pPr>
        <w:pStyle w:val="Bezodstpw"/>
        <w:spacing w:line="276" w:lineRule="auto"/>
        <w:jc w:val="both"/>
        <w:rPr>
          <w:rFonts w:cstheme="minorHAnsi"/>
        </w:rPr>
      </w:pPr>
      <w:r w:rsidRPr="007946A7">
        <w:rPr>
          <w:rFonts w:cstheme="minorHAnsi"/>
        </w:rPr>
        <w:t xml:space="preserve">Podane wartości oznaczają: </w:t>
      </w:r>
    </w:p>
    <w:p w14:paraId="1D494ADD" w14:textId="545F305E" w:rsidR="005F338B" w:rsidRPr="007946A7" w:rsidRDefault="005F338B" w:rsidP="005E5CFD">
      <w:pPr>
        <w:pStyle w:val="Bezodstpw"/>
        <w:spacing w:line="276" w:lineRule="auto"/>
        <w:ind w:left="708"/>
        <w:jc w:val="both"/>
        <w:rPr>
          <w:rFonts w:cstheme="minorHAnsi"/>
        </w:rPr>
      </w:pPr>
      <w:r w:rsidRPr="007946A7">
        <w:rPr>
          <w:rFonts w:cstheme="minorHAnsi"/>
        </w:rPr>
        <w:t xml:space="preserve">Ci - </w:t>
      </w:r>
      <w:r w:rsidR="00EA43C0">
        <w:rPr>
          <w:rFonts w:cstheme="minorHAnsi"/>
        </w:rPr>
        <w:t>liczba punktów dla oferty nr „i”</w:t>
      </w:r>
      <w:r w:rsidRPr="007946A7">
        <w:rPr>
          <w:rFonts w:cstheme="minorHAnsi"/>
        </w:rPr>
        <w:t xml:space="preserve"> w kryterium „Cena netto”</w:t>
      </w:r>
    </w:p>
    <w:p w14:paraId="1FC9CBAA" w14:textId="77777777" w:rsidR="005F338B" w:rsidRPr="007946A7" w:rsidRDefault="005F338B" w:rsidP="005E5CFD">
      <w:pPr>
        <w:pStyle w:val="Bezodstpw"/>
        <w:spacing w:line="276" w:lineRule="auto"/>
        <w:ind w:left="708"/>
        <w:jc w:val="both"/>
        <w:rPr>
          <w:rFonts w:cstheme="minorHAnsi"/>
        </w:rPr>
      </w:pPr>
      <w:proofErr w:type="spellStart"/>
      <w:r w:rsidRPr="007946A7">
        <w:rPr>
          <w:rFonts w:cstheme="minorHAnsi"/>
        </w:rPr>
        <w:t>Cmin</w:t>
      </w:r>
      <w:proofErr w:type="spellEnd"/>
      <w:r w:rsidRPr="007946A7">
        <w:rPr>
          <w:rFonts w:cstheme="minorHAnsi"/>
        </w:rPr>
        <w:t xml:space="preserve"> - najniższa cena netto ze wszystkich cen zaproponowanych przez oferentów</w:t>
      </w:r>
    </w:p>
    <w:p w14:paraId="1B970842" w14:textId="06A83D9E" w:rsidR="005F338B" w:rsidRPr="007946A7" w:rsidRDefault="00EA43C0" w:rsidP="005E5CFD">
      <w:pPr>
        <w:pStyle w:val="Bezodstpw"/>
        <w:spacing w:line="276" w:lineRule="auto"/>
        <w:ind w:left="708"/>
        <w:jc w:val="both"/>
        <w:rPr>
          <w:rFonts w:cstheme="minorHAnsi"/>
        </w:rPr>
      </w:pPr>
      <w:proofErr w:type="spellStart"/>
      <w:r>
        <w:rPr>
          <w:rFonts w:cstheme="minorHAnsi"/>
        </w:rPr>
        <w:t>Cn</w:t>
      </w:r>
      <w:proofErr w:type="spellEnd"/>
      <w:r>
        <w:rPr>
          <w:rFonts w:cstheme="minorHAnsi"/>
        </w:rPr>
        <w:t xml:space="preserve"> - cena netto badanej oferty</w:t>
      </w:r>
    </w:p>
    <w:p w14:paraId="0C249B1B" w14:textId="25343871" w:rsidR="005F338B" w:rsidRDefault="00190742" w:rsidP="005E5CFD">
      <w:pPr>
        <w:pStyle w:val="Bezodstpw"/>
        <w:spacing w:line="276" w:lineRule="auto"/>
        <w:jc w:val="both"/>
        <w:rPr>
          <w:rFonts w:cstheme="minorHAnsi"/>
        </w:rPr>
      </w:pPr>
      <w:r>
        <w:rPr>
          <w:rFonts w:cstheme="minorHAnsi"/>
        </w:rPr>
        <w:lastRenderedPageBreak/>
        <w:t>O</w:t>
      </w:r>
      <w:r w:rsidR="001F0F62">
        <w:rPr>
          <w:rFonts w:cstheme="minorHAnsi"/>
        </w:rPr>
        <w:t>ferty zostaną porównanie w oparciu o cen</w:t>
      </w:r>
      <w:r w:rsidR="00ED3F58">
        <w:rPr>
          <w:rFonts w:cstheme="minorHAnsi"/>
        </w:rPr>
        <w:t>ę</w:t>
      </w:r>
      <w:r w:rsidR="001F0F62">
        <w:rPr>
          <w:rFonts w:cstheme="minorHAnsi"/>
        </w:rPr>
        <w:t xml:space="preserve"> netto przeliczoną na złotówki po kursie z ostatniego dnia roboczego </w:t>
      </w:r>
      <w:r w:rsidR="00813AA2">
        <w:rPr>
          <w:rFonts w:cstheme="minorHAnsi"/>
        </w:rPr>
        <w:t>s</w:t>
      </w:r>
      <w:r w:rsidR="001F0F62">
        <w:rPr>
          <w:rFonts w:cstheme="minorHAnsi"/>
        </w:rPr>
        <w:t>przed dni</w:t>
      </w:r>
      <w:r w:rsidR="00813AA2">
        <w:rPr>
          <w:rFonts w:cstheme="minorHAnsi"/>
        </w:rPr>
        <w:t>a</w:t>
      </w:r>
      <w:r w:rsidR="001F0F62">
        <w:rPr>
          <w:rFonts w:cstheme="minorHAnsi"/>
        </w:rPr>
        <w:t xml:space="preserve"> wyboru ofe</w:t>
      </w:r>
      <w:r w:rsidR="00813AA2">
        <w:rPr>
          <w:rFonts w:cstheme="minorHAnsi"/>
        </w:rPr>
        <w:t>rt.</w:t>
      </w:r>
      <w:r>
        <w:rPr>
          <w:rFonts w:cstheme="minorHAnsi"/>
        </w:rPr>
        <w:t xml:space="preserve"> Do oceny brana będzie cena wskazana w formularzu ofertowym załącznik nr 1.</w:t>
      </w:r>
    </w:p>
    <w:p w14:paraId="187ADCFB" w14:textId="77777777" w:rsidR="00E13C5E" w:rsidRPr="007946A7" w:rsidRDefault="00E13C5E" w:rsidP="00BC0946">
      <w:pPr>
        <w:pStyle w:val="Bezodstpw"/>
        <w:spacing w:line="276" w:lineRule="auto"/>
        <w:rPr>
          <w:rFonts w:cstheme="minorHAnsi"/>
        </w:rPr>
      </w:pPr>
    </w:p>
    <w:p w14:paraId="735F0717" w14:textId="75B3212A" w:rsidR="005F338B" w:rsidRPr="007946A7" w:rsidRDefault="005F338B" w:rsidP="005E5CFD">
      <w:pPr>
        <w:pStyle w:val="Bezodstpw"/>
        <w:spacing w:line="276" w:lineRule="auto"/>
        <w:jc w:val="both"/>
        <w:rPr>
          <w:rFonts w:cstheme="minorHAnsi"/>
        </w:rPr>
      </w:pPr>
      <w:r w:rsidRPr="007946A7">
        <w:rPr>
          <w:rFonts w:cstheme="minorHAnsi"/>
        </w:rPr>
        <w:t>A</w:t>
      </w:r>
      <w:r w:rsidR="00462A82">
        <w:rPr>
          <w:rFonts w:cstheme="minorHAnsi"/>
        </w:rPr>
        <w:t>d</w:t>
      </w:r>
      <w:r w:rsidRPr="007946A7">
        <w:rPr>
          <w:rFonts w:cstheme="minorHAnsi"/>
        </w:rPr>
        <w:t xml:space="preserve"> 2. Liczba pu</w:t>
      </w:r>
      <w:r w:rsidR="00517888">
        <w:rPr>
          <w:rFonts w:cstheme="minorHAnsi"/>
        </w:rPr>
        <w:t>nktów w ramach kryterium „Okres gwarancji</w:t>
      </w:r>
      <w:r w:rsidRPr="007946A7">
        <w:rPr>
          <w:rFonts w:cstheme="minorHAnsi"/>
        </w:rPr>
        <w:t>” będzie przyznawana według przedstawionego poniżej wzoru:</w:t>
      </w:r>
    </w:p>
    <w:p w14:paraId="1F9FE49C" w14:textId="0B0AC9C5" w:rsidR="005F338B" w:rsidRPr="007946A7" w:rsidRDefault="005F338B" w:rsidP="005E5CFD">
      <w:pPr>
        <w:pStyle w:val="Bezodstpw"/>
        <w:spacing w:line="276" w:lineRule="auto"/>
        <w:ind w:firstLine="708"/>
        <w:jc w:val="both"/>
        <w:rPr>
          <w:rFonts w:cstheme="minorHAnsi"/>
          <w:b/>
        </w:rPr>
      </w:pPr>
      <w:r w:rsidRPr="007946A7">
        <w:rPr>
          <w:rFonts w:cstheme="minorHAnsi"/>
          <w:b/>
        </w:rPr>
        <w:t xml:space="preserve">Gi= </w:t>
      </w:r>
      <w:proofErr w:type="spellStart"/>
      <w:r w:rsidRPr="007946A7">
        <w:rPr>
          <w:rFonts w:cstheme="minorHAnsi"/>
          <w:b/>
        </w:rPr>
        <w:t>Gn</w:t>
      </w:r>
      <w:proofErr w:type="spellEnd"/>
      <w:r w:rsidRPr="007946A7">
        <w:rPr>
          <w:rFonts w:cstheme="minorHAnsi"/>
          <w:b/>
        </w:rPr>
        <w:t>/</w:t>
      </w:r>
      <w:proofErr w:type="spellStart"/>
      <w:r w:rsidRPr="007946A7">
        <w:rPr>
          <w:rFonts w:cstheme="minorHAnsi"/>
          <w:b/>
        </w:rPr>
        <w:t>Gmax</w:t>
      </w:r>
      <w:proofErr w:type="spellEnd"/>
      <w:r w:rsidRPr="007946A7">
        <w:rPr>
          <w:rFonts w:cstheme="minorHAnsi"/>
          <w:b/>
        </w:rPr>
        <w:t xml:space="preserve"> x waga </w:t>
      </w:r>
      <w:r w:rsidR="003F67A5">
        <w:rPr>
          <w:rFonts w:cstheme="minorHAnsi"/>
          <w:b/>
        </w:rPr>
        <w:t>15</w:t>
      </w:r>
      <w:r w:rsidRPr="007946A7">
        <w:rPr>
          <w:rFonts w:cstheme="minorHAnsi"/>
          <w:b/>
        </w:rPr>
        <w:t>% x 100 pkt</w:t>
      </w:r>
    </w:p>
    <w:p w14:paraId="5411F3D6" w14:textId="77777777" w:rsidR="005F338B" w:rsidRPr="007946A7" w:rsidRDefault="005F338B" w:rsidP="005E5CFD">
      <w:pPr>
        <w:pStyle w:val="Bezodstpw"/>
        <w:spacing w:line="276" w:lineRule="auto"/>
        <w:jc w:val="both"/>
        <w:rPr>
          <w:rFonts w:cstheme="minorHAnsi"/>
        </w:rPr>
      </w:pPr>
      <w:r w:rsidRPr="007946A7">
        <w:rPr>
          <w:rFonts w:cstheme="minorHAnsi"/>
        </w:rPr>
        <w:t xml:space="preserve">Podane wartości oznaczają: </w:t>
      </w:r>
    </w:p>
    <w:p w14:paraId="4FC4374D" w14:textId="287BCF99" w:rsidR="005F338B" w:rsidRPr="007946A7" w:rsidRDefault="005F338B" w:rsidP="005E5CFD">
      <w:pPr>
        <w:pStyle w:val="Bezodstpw"/>
        <w:spacing w:line="276" w:lineRule="auto"/>
        <w:ind w:left="708"/>
        <w:jc w:val="both"/>
        <w:rPr>
          <w:rFonts w:cstheme="minorHAnsi"/>
        </w:rPr>
      </w:pPr>
      <w:r w:rsidRPr="007946A7">
        <w:rPr>
          <w:rFonts w:cstheme="minorHAnsi"/>
        </w:rPr>
        <w:t>Gi - liczba punktów dla o</w:t>
      </w:r>
      <w:r w:rsidR="00713053">
        <w:rPr>
          <w:rFonts w:cstheme="minorHAnsi"/>
        </w:rPr>
        <w:t>ferty nr „i” w kryterium „Okres gwarancji</w:t>
      </w:r>
      <w:r w:rsidRPr="007946A7">
        <w:rPr>
          <w:rFonts w:cstheme="minorHAnsi"/>
        </w:rPr>
        <w:t>”</w:t>
      </w:r>
    </w:p>
    <w:p w14:paraId="358A67A7" w14:textId="7CDED1F0" w:rsidR="005F338B" w:rsidRPr="007946A7" w:rsidRDefault="005F338B" w:rsidP="005E5CFD">
      <w:pPr>
        <w:pStyle w:val="Bezodstpw"/>
        <w:spacing w:line="276" w:lineRule="auto"/>
        <w:ind w:left="708"/>
        <w:jc w:val="both"/>
        <w:rPr>
          <w:rFonts w:cstheme="minorHAnsi"/>
        </w:rPr>
      </w:pPr>
      <w:proofErr w:type="spellStart"/>
      <w:r w:rsidRPr="007946A7">
        <w:rPr>
          <w:rFonts w:cstheme="minorHAnsi"/>
        </w:rPr>
        <w:t>Gn</w:t>
      </w:r>
      <w:proofErr w:type="spellEnd"/>
      <w:r w:rsidRPr="007946A7">
        <w:rPr>
          <w:rFonts w:cstheme="minorHAnsi"/>
        </w:rPr>
        <w:t xml:space="preserve"> - okres </w:t>
      </w:r>
      <w:r w:rsidR="00713053">
        <w:rPr>
          <w:rFonts w:cstheme="minorHAnsi"/>
        </w:rPr>
        <w:t>gwarancji</w:t>
      </w:r>
      <w:r w:rsidRPr="007946A7">
        <w:rPr>
          <w:rFonts w:cstheme="minorHAnsi"/>
        </w:rPr>
        <w:t xml:space="preserve"> w badanej ofercie</w:t>
      </w:r>
    </w:p>
    <w:p w14:paraId="19B753FA" w14:textId="5906AC59" w:rsidR="005F338B" w:rsidRPr="007946A7" w:rsidRDefault="005F338B" w:rsidP="005E5CFD">
      <w:pPr>
        <w:pStyle w:val="Bezodstpw"/>
        <w:spacing w:line="276" w:lineRule="auto"/>
        <w:ind w:left="708"/>
        <w:jc w:val="both"/>
        <w:rPr>
          <w:rFonts w:cstheme="minorHAnsi"/>
        </w:rPr>
      </w:pPr>
      <w:proofErr w:type="spellStart"/>
      <w:r w:rsidRPr="007946A7">
        <w:rPr>
          <w:rFonts w:cstheme="minorHAnsi"/>
        </w:rPr>
        <w:t>Gmax</w:t>
      </w:r>
      <w:proofErr w:type="spellEnd"/>
      <w:r w:rsidRPr="007946A7">
        <w:rPr>
          <w:rFonts w:cstheme="minorHAnsi"/>
        </w:rPr>
        <w:t xml:space="preserve"> – najdłuższy okres </w:t>
      </w:r>
      <w:r w:rsidR="00713053">
        <w:rPr>
          <w:rFonts w:cstheme="minorHAnsi"/>
        </w:rPr>
        <w:t>gwarancji</w:t>
      </w:r>
      <w:r w:rsidRPr="007946A7">
        <w:rPr>
          <w:rFonts w:cstheme="minorHAnsi"/>
        </w:rPr>
        <w:t xml:space="preserve"> ze wskazanych we wszystkich ofertach. </w:t>
      </w:r>
    </w:p>
    <w:p w14:paraId="291D5D49" w14:textId="1E94F040" w:rsidR="005F338B" w:rsidRPr="007946A7" w:rsidRDefault="005F338B" w:rsidP="005E5CFD">
      <w:pPr>
        <w:pStyle w:val="Bezodstpw"/>
        <w:spacing w:line="276" w:lineRule="auto"/>
        <w:jc w:val="both"/>
        <w:rPr>
          <w:rFonts w:cstheme="minorHAnsi"/>
        </w:rPr>
      </w:pPr>
      <w:r w:rsidRPr="007946A7">
        <w:rPr>
          <w:rFonts w:cstheme="minorHAnsi"/>
        </w:rPr>
        <w:t xml:space="preserve">Okres </w:t>
      </w:r>
      <w:r w:rsidR="001B7AF2">
        <w:rPr>
          <w:rFonts w:cstheme="minorHAnsi"/>
        </w:rPr>
        <w:t>gwarancji</w:t>
      </w:r>
      <w:r w:rsidRPr="007946A7">
        <w:rPr>
          <w:rFonts w:cstheme="minorHAnsi"/>
        </w:rPr>
        <w:t xml:space="preserve"> wyraża się w</w:t>
      </w:r>
      <w:r w:rsidR="00BF45F1">
        <w:rPr>
          <w:rFonts w:cstheme="minorHAnsi"/>
        </w:rPr>
        <w:t xml:space="preserve"> pełnej</w:t>
      </w:r>
      <w:r w:rsidRPr="007946A7">
        <w:rPr>
          <w:rFonts w:cstheme="minorHAnsi"/>
        </w:rPr>
        <w:t xml:space="preserve"> liczbie miesięcy.</w:t>
      </w:r>
    </w:p>
    <w:p w14:paraId="66908D96" w14:textId="35A47A93" w:rsidR="005F338B" w:rsidRPr="00F83D6F" w:rsidRDefault="005F338B" w:rsidP="005E5CFD">
      <w:pPr>
        <w:pStyle w:val="Bezodstpw"/>
        <w:spacing w:line="276" w:lineRule="auto"/>
        <w:jc w:val="both"/>
        <w:rPr>
          <w:rFonts w:cstheme="minorHAnsi"/>
        </w:rPr>
      </w:pPr>
      <w:r w:rsidRPr="00264975">
        <w:rPr>
          <w:rFonts w:cstheme="minorHAnsi"/>
          <w:u w:val="single"/>
        </w:rPr>
        <w:t xml:space="preserve">Minimalny wymagany okres </w:t>
      </w:r>
      <w:r w:rsidR="00EA43C0" w:rsidRPr="00264975">
        <w:rPr>
          <w:rFonts w:cstheme="minorHAnsi"/>
          <w:u w:val="single"/>
        </w:rPr>
        <w:t>gwarancji</w:t>
      </w:r>
      <w:r w:rsidRPr="00264975">
        <w:rPr>
          <w:rFonts w:cstheme="minorHAnsi"/>
          <w:u w:val="single"/>
        </w:rPr>
        <w:t xml:space="preserve"> na cały przedmiot zamówienia wynosi </w:t>
      </w:r>
      <w:r w:rsidR="00A679C7" w:rsidRPr="00264975">
        <w:rPr>
          <w:rFonts w:cstheme="minorHAnsi"/>
          <w:u w:val="single"/>
        </w:rPr>
        <w:t>12</w:t>
      </w:r>
      <w:r w:rsidRPr="00264975">
        <w:rPr>
          <w:rFonts w:cstheme="minorHAnsi"/>
          <w:u w:val="single"/>
        </w:rPr>
        <w:t xml:space="preserve"> miesi</w:t>
      </w:r>
      <w:r w:rsidR="00205B81" w:rsidRPr="00264975">
        <w:rPr>
          <w:rFonts w:cstheme="minorHAnsi"/>
          <w:u w:val="single"/>
        </w:rPr>
        <w:t>ące</w:t>
      </w:r>
      <w:r w:rsidRPr="00264975">
        <w:rPr>
          <w:rFonts w:cstheme="minorHAnsi"/>
        </w:rPr>
        <w:t xml:space="preserve"> od dnia podpisania protokołu końcowego. Oferty z krótszym okresem </w:t>
      </w:r>
      <w:r w:rsidR="001B7AF2" w:rsidRPr="00264975">
        <w:rPr>
          <w:rFonts w:cstheme="minorHAnsi"/>
        </w:rPr>
        <w:t>gwarancji</w:t>
      </w:r>
      <w:r w:rsidRPr="00264975">
        <w:rPr>
          <w:rFonts w:cstheme="minorHAnsi"/>
        </w:rPr>
        <w:t xml:space="preserve"> nie będą podlegały ocenie</w:t>
      </w:r>
      <w:r w:rsidR="002F302D" w:rsidRPr="00264975">
        <w:rPr>
          <w:rFonts w:cstheme="minorHAnsi"/>
        </w:rPr>
        <w:t xml:space="preserve"> i zostaną odrzucone</w:t>
      </w:r>
      <w:r w:rsidRPr="00264975">
        <w:rPr>
          <w:rFonts w:cstheme="minorHAnsi"/>
        </w:rPr>
        <w:t>.</w:t>
      </w:r>
      <w:r w:rsidR="00320773" w:rsidRPr="00264975">
        <w:rPr>
          <w:rFonts w:cstheme="minorHAnsi"/>
        </w:rPr>
        <w:t xml:space="preserve"> Jednocześnie maksymalny okres gwarancji podlegający ocenie to </w:t>
      </w:r>
      <w:r w:rsidR="00280446">
        <w:rPr>
          <w:rFonts w:cstheme="minorHAnsi"/>
        </w:rPr>
        <w:t>36</w:t>
      </w:r>
      <w:r w:rsidR="00320773" w:rsidRPr="00264975">
        <w:rPr>
          <w:rFonts w:cstheme="minorHAnsi"/>
        </w:rPr>
        <w:t xml:space="preserve"> miesięcy od odbioru końcowego. Jeśli oferent w ofercie poda dłuższy okres, to dla celów porównania ofert zostanie przyjęty okres</w:t>
      </w:r>
      <w:r w:rsidR="00033151" w:rsidRPr="00264975">
        <w:rPr>
          <w:rFonts w:cstheme="minorHAnsi"/>
        </w:rPr>
        <w:t xml:space="preserve"> </w:t>
      </w:r>
      <w:r w:rsidR="00280446" w:rsidRPr="00C179B3">
        <w:rPr>
          <w:rFonts w:cstheme="minorHAnsi"/>
          <w:u w:val="single"/>
        </w:rPr>
        <w:t>36</w:t>
      </w:r>
      <w:r w:rsidR="00320773" w:rsidRPr="00264975">
        <w:rPr>
          <w:rFonts w:cstheme="minorHAnsi"/>
          <w:u w:val="single"/>
        </w:rPr>
        <w:t xml:space="preserve"> miesięcy</w:t>
      </w:r>
      <w:r w:rsidR="00320773" w:rsidRPr="00264975">
        <w:rPr>
          <w:rFonts w:cstheme="minorHAnsi"/>
        </w:rPr>
        <w:t>, ale w umowie zostanie wpisany okres zadeklarowany przez oferenta w ofercie.</w:t>
      </w:r>
    </w:p>
    <w:p w14:paraId="411F4088" w14:textId="77777777" w:rsidR="00FA5F7E" w:rsidRPr="00F83D6F" w:rsidRDefault="00FA5F7E" w:rsidP="00BC0946">
      <w:pPr>
        <w:pStyle w:val="Bezodstpw"/>
        <w:spacing w:line="276" w:lineRule="auto"/>
        <w:rPr>
          <w:rFonts w:cstheme="minorHAnsi"/>
        </w:rPr>
      </w:pPr>
    </w:p>
    <w:p w14:paraId="396DFC67" w14:textId="77777777" w:rsidR="000C6399" w:rsidRPr="00F83D6F" w:rsidRDefault="000C6399" w:rsidP="005E5CFD">
      <w:pPr>
        <w:pStyle w:val="Bezodstpw"/>
        <w:spacing w:line="276" w:lineRule="auto"/>
        <w:jc w:val="both"/>
        <w:rPr>
          <w:rFonts w:cstheme="minorHAnsi"/>
        </w:rPr>
      </w:pPr>
      <w:r w:rsidRPr="00F83D6F">
        <w:rPr>
          <w:rFonts w:cstheme="minorHAnsi"/>
        </w:rPr>
        <w:t>Ad 3. Liczba punktów w kryterium „Czas reakcji serwisu” będzie przyznawana według przedstawionego poniżej wzoru:</w:t>
      </w:r>
    </w:p>
    <w:p w14:paraId="4B78CF7D" w14:textId="4C13867C" w:rsidR="000C6399" w:rsidRPr="00661847" w:rsidRDefault="000C6399" w:rsidP="005E5CFD">
      <w:pPr>
        <w:pStyle w:val="Bezodstpw"/>
        <w:spacing w:line="276" w:lineRule="auto"/>
        <w:ind w:firstLine="708"/>
        <w:jc w:val="both"/>
        <w:rPr>
          <w:rFonts w:cstheme="minorHAnsi"/>
          <w:b/>
        </w:rPr>
      </w:pPr>
      <w:r w:rsidRPr="00661847">
        <w:rPr>
          <w:rFonts w:cstheme="minorHAnsi"/>
          <w:b/>
        </w:rPr>
        <w:t>Ri=</w:t>
      </w:r>
      <w:proofErr w:type="spellStart"/>
      <w:r w:rsidRPr="00661847">
        <w:rPr>
          <w:rFonts w:cstheme="minorHAnsi"/>
          <w:b/>
        </w:rPr>
        <w:t>Rmin</w:t>
      </w:r>
      <w:proofErr w:type="spellEnd"/>
      <w:r w:rsidRPr="00661847">
        <w:rPr>
          <w:rFonts w:cstheme="minorHAnsi"/>
          <w:b/>
        </w:rPr>
        <w:t xml:space="preserve">/Rn x waga </w:t>
      </w:r>
      <w:r w:rsidR="004068A7" w:rsidRPr="00661847">
        <w:rPr>
          <w:rFonts w:cstheme="minorHAnsi"/>
          <w:b/>
        </w:rPr>
        <w:t>1</w:t>
      </w:r>
      <w:r w:rsidRPr="00661847">
        <w:rPr>
          <w:rFonts w:cstheme="minorHAnsi"/>
          <w:b/>
        </w:rPr>
        <w:t>0% x 100 pkt</w:t>
      </w:r>
    </w:p>
    <w:p w14:paraId="74BCC09B" w14:textId="77777777" w:rsidR="000C6399" w:rsidRPr="00F83D6F" w:rsidRDefault="000C6399" w:rsidP="005E5CFD">
      <w:pPr>
        <w:pStyle w:val="Bezodstpw"/>
        <w:spacing w:line="276" w:lineRule="auto"/>
        <w:jc w:val="both"/>
        <w:rPr>
          <w:rFonts w:cstheme="minorHAnsi"/>
        </w:rPr>
      </w:pPr>
      <w:r w:rsidRPr="00F83D6F">
        <w:rPr>
          <w:rFonts w:cstheme="minorHAnsi"/>
        </w:rPr>
        <w:t xml:space="preserve">Podane wartości oznaczają: </w:t>
      </w:r>
    </w:p>
    <w:p w14:paraId="0835DE1E" w14:textId="77777777" w:rsidR="000C6399" w:rsidRPr="00F83D6F" w:rsidRDefault="000C6399" w:rsidP="005E5CFD">
      <w:pPr>
        <w:pStyle w:val="Bezodstpw"/>
        <w:spacing w:line="276" w:lineRule="auto"/>
        <w:ind w:left="708"/>
        <w:jc w:val="both"/>
        <w:rPr>
          <w:rFonts w:cstheme="minorHAnsi"/>
        </w:rPr>
      </w:pPr>
      <w:r w:rsidRPr="00F83D6F">
        <w:rPr>
          <w:rFonts w:cstheme="minorHAnsi"/>
        </w:rPr>
        <w:t>Ri - liczba punktów dla oferty nr „i” w kryterium „Czas reakcji serwisu”</w:t>
      </w:r>
    </w:p>
    <w:p w14:paraId="1596D647" w14:textId="77777777" w:rsidR="000C6399" w:rsidRPr="00F83D6F" w:rsidRDefault="000C6399" w:rsidP="005E5CFD">
      <w:pPr>
        <w:pStyle w:val="Bezodstpw"/>
        <w:spacing w:line="276" w:lineRule="auto"/>
        <w:ind w:left="708"/>
        <w:jc w:val="both"/>
        <w:rPr>
          <w:rFonts w:cstheme="minorHAnsi"/>
        </w:rPr>
      </w:pPr>
      <w:proofErr w:type="spellStart"/>
      <w:r w:rsidRPr="00F83D6F">
        <w:rPr>
          <w:rFonts w:cstheme="minorHAnsi"/>
        </w:rPr>
        <w:t>Rmin</w:t>
      </w:r>
      <w:proofErr w:type="spellEnd"/>
      <w:r w:rsidRPr="00F83D6F">
        <w:rPr>
          <w:rFonts w:cstheme="minorHAnsi"/>
        </w:rPr>
        <w:t xml:space="preserve"> – najkrótszy czas reakcji serwisu ze wskazanych we wszystkich ofertach</w:t>
      </w:r>
    </w:p>
    <w:p w14:paraId="56A7302B" w14:textId="77777777" w:rsidR="000C6399" w:rsidRPr="00F83D6F" w:rsidRDefault="000C6399" w:rsidP="005E5CFD">
      <w:pPr>
        <w:pStyle w:val="Bezodstpw"/>
        <w:spacing w:line="276" w:lineRule="auto"/>
        <w:ind w:left="708"/>
        <w:jc w:val="both"/>
        <w:rPr>
          <w:rFonts w:cstheme="minorHAnsi"/>
        </w:rPr>
      </w:pPr>
      <w:r w:rsidRPr="00F83D6F">
        <w:rPr>
          <w:rFonts w:cstheme="minorHAnsi"/>
        </w:rPr>
        <w:t>Rn – czas reakcji serwisu w badanej ofercie</w:t>
      </w:r>
    </w:p>
    <w:p w14:paraId="66EFBB4F" w14:textId="544FD7EA" w:rsidR="000C6399" w:rsidRPr="00F83D6F" w:rsidRDefault="000C6399" w:rsidP="005E5CFD">
      <w:pPr>
        <w:pStyle w:val="Bezodstpw"/>
        <w:spacing w:line="276" w:lineRule="auto"/>
        <w:jc w:val="both"/>
        <w:rPr>
          <w:rFonts w:cstheme="minorHAnsi"/>
        </w:rPr>
      </w:pPr>
      <w:r w:rsidRPr="00F83D6F">
        <w:rPr>
          <w:rFonts w:cstheme="minorHAnsi"/>
        </w:rPr>
        <w:t>Czas reakcji wyraża się w</w:t>
      </w:r>
      <w:r w:rsidR="00BF45F1">
        <w:rPr>
          <w:rFonts w:cstheme="minorHAnsi"/>
        </w:rPr>
        <w:t xml:space="preserve"> pełnej</w:t>
      </w:r>
      <w:r w:rsidRPr="00F83D6F">
        <w:rPr>
          <w:rFonts w:cstheme="minorHAnsi"/>
        </w:rPr>
        <w:t xml:space="preserve"> liczbie godzin.</w:t>
      </w:r>
    </w:p>
    <w:p w14:paraId="79759FF0" w14:textId="26F1CE3E" w:rsidR="00F107CC" w:rsidRPr="008F0F1B" w:rsidRDefault="00F107CC" w:rsidP="005E5CFD">
      <w:pPr>
        <w:pStyle w:val="Bezodstpw"/>
        <w:spacing w:line="276" w:lineRule="auto"/>
        <w:jc w:val="both"/>
        <w:rPr>
          <w:rFonts w:cstheme="minorHAnsi"/>
        </w:rPr>
      </w:pPr>
      <w:r w:rsidRPr="008F0F1B">
        <w:rPr>
          <w:rFonts w:cstheme="minorHAnsi"/>
          <w:u w:val="single"/>
        </w:rPr>
        <w:t>Maksymalny czas reakcji serwisu dot. przedmiotu zamówienia wynosi 24 godziny,</w:t>
      </w:r>
      <w:r w:rsidRPr="008F0F1B">
        <w:rPr>
          <w:rFonts w:cstheme="minorHAnsi"/>
        </w:rPr>
        <w:t xml:space="preserve"> liczone w dniach roboczych od momentu zgłoszenia serwisowego. Oferty z dłuższym czasem reakcji nie będą podlegały ocenie i zostaną odrzucone.</w:t>
      </w:r>
    </w:p>
    <w:p w14:paraId="14C0A5BF" w14:textId="77777777" w:rsidR="00BF45F1" w:rsidRDefault="00BF45F1" w:rsidP="005E5CFD">
      <w:pPr>
        <w:pStyle w:val="Bezodstpw"/>
        <w:spacing w:line="276" w:lineRule="auto"/>
        <w:jc w:val="both"/>
        <w:rPr>
          <w:rFonts w:cstheme="minorHAnsi"/>
        </w:rPr>
      </w:pPr>
    </w:p>
    <w:p w14:paraId="4E5DA9A8" w14:textId="77777777" w:rsidR="00BF45F1" w:rsidRPr="003E0F41" w:rsidRDefault="00BF45F1" w:rsidP="005E5CFD">
      <w:pPr>
        <w:pStyle w:val="Bezodstpw"/>
        <w:spacing w:line="276" w:lineRule="auto"/>
        <w:jc w:val="both"/>
        <w:rPr>
          <w:rFonts w:cstheme="minorHAnsi"/>
        </w:rPr>
      </w:pPr>
      <w:r w:rsidRPr="003E0F41">
        <w:rPr>
          <w:rFonts w:cstheme="minorHAnsi"/>
          <w:u w:val="single"/>
        </w:rPr>
        <w:t>Przez dni robocze</w:t>
      </w:r>
      <w:r w:rsidRPr="003E0F41">
        <w:rPr>
          <w:rFonts w:cstheme="minorHAnsi"/>
        </w:rPr>
        <w:t xml:space="preserve"> rozumie się dni od poniedziałku do piątku, poza dniami ustawowo wolnymi od pracy, zakładając, że poniedziałek rozpoczyna się o godzinie 00:00:01 w poniedziałek, a piątek kończy się o godzinie 23:59:59 w piątek.</w:t>
      </w:r>
    </w:p>
    <w:p w14:paraId="7A4270AA" w14:textId="77777777" w:rsidR="00BF45F1" w:rsidRPr="003E0F41" w:rsidRDefault="00BF45F1" w:rsidP="005E5CFD">
      <w:pPr>
        <w:pStyle w:val="Bezodstpw"/>
        <w:spacing w:line="276" w:lineRule="auto"/>
        <w:jc w:val="both"/>
        <w:rPr>
          <w:rFonts w:cstheme="minorHAnsi"/>
        </w:rPr>
      </w:pPr>
      <w:r w:rsidRPr="003E0F41">
        <w:rPr>
          <w:rFonts w:cstheme="minorHAnsi"/>
          <w:u w:val="single"/>
        </w:rPr>
        <w:t>Czas reakcji zdalnego serwisu</w:t>
      </w:r>
      <w:r w:rsidRPr="003E0F41">
        <w:rPr>
          <w:rFonts w:cstheme="minorHAnsi"/>
        </w:rPr>
        <w:t xml:space="preserve"> – pomocy technicznej rozumiany jest jako okres od momentu zgłoszenia awarii lub innego problemu technicznego oraz natychmiastowe przyjęcie tego zgłoszenia przez Pracowników serwisu do uzyskania przez Zamawiającego realnej pomocy (</w:t>
      </w:r>
      <w:r w:rsidRPr="003E0F41">
        <w:rPr>
          <w:rFonts w:cstheme="minorHAnsi"/>
          <w:b/>
          <w:bCs/>
        </w:rPr>
        <w:t>rozumianej jako uzyskanie informacji o dalszym postępowaniu, które przeprowadza samodzielnie Zamawiający lub upoważniony pracownik Zamawiającego, celem usunięcia awarii lub problemu technicznego i przywrócenia sprawności urządzenia, chyba że niezbędna jest interwencja serwisu Wykonawcy</w:t>
      </w:r>
      <w:r w:rsidRPr="003E0F41">
        <w:rPr>
          <w:rFonts w:cstheme="minorHAnsi"/>
        </w:rPr>
        <w:t xml:space="preserve">). </w:t>
      </w:r>
    </w:p>
    <w:p w14:paraId="61E91368" w14:textId="77777777" w:rsidR="00BF45F1" w:rsidRPr="003E0F41" w:rsidRDefault="00BF45F1" w:rsidP="005E5CFD">
      <w:pPr>
        <w:pStyle w:val="Bezodstpw"/>
        <w:spacing w:line="276" w:lineRule="auto"/>
        <w:jc w:val="both"/>
        <w:rPr>
          <w:rFonts w:cstheme="minorHAnsi"/>
        </w:rPr>
      </w:pPr>
      <w:r w:rsidRPr="003E0F41">
        <w:rPr>
          <w:rFonts w:cstheme="minorHAnsi"/>
        </w:rPr>
        <w:t>Przykłady dostępności serwisu to m.in.: infolinia, zdalna platforma, chat lub inne rozwiązania, gdzie Zamawiający podejmuje skuteczny kontakt z Wykonawcą w czasie rzeczywistym.</w:t>
      </w:r>
    </w:p>
    <w:p w14:paraId="459A5B1E" w14:textId="77777777" w:rsidR="00BF45F1" w:rsidRPr="003E0F41" w:rsidRDefault="00BF45F1" w:rsidP="005E5CFD">
      <w:pPr>
        <w:pStyle w:val="Bezodstpw"/>
        <w:spacing w:line="276" w:lineRule="auto"/>
        <w:jc w:val="both"/>
        <w:rPr>
          <w:rFonts w:cstheme="minorHAnsi"/>
        </w:rPr>
      </w:pPr>
      <w:r w:rsidRPr="003E0F41">
        <w:rPr>
          <w:rFonts w:cstheme="minorHAnsi"/>
        </w:rPr>
        <w:t>UWAGA:</w:t>
      </w:r>
    </w:p>
    <w:p w14:paraId="4DA65BAC" w14:textId="77777777" w:rsidR="00BF45F1" w:rsidRPr="003E0F41" w:rsidRDefault="00BF45F1" w:rsidP="005E5CFD">
      <w:pPr>
        <w:pStyle w:val="Bezodstpw"/>
        <w:numPr>
          <w:ilvl w:val="0"/>
          <w:numId w:val="8"/>
        </w:numPr>
        <w:spacing w:line="276" w:lineRule="auto"/>
        <w:jc w:val="both"/>
        <w:rPr>
          <w:rFonts w:cstheme="minorHAnsi"/>
        </w:rPr>
      </w:pPr>
      <w:r w:rsidRPr="003E0F41">
        <w:rPr>
          <w:rFonts w:cstheme="minorHAnsi"/>
        </w:rPr>
        <w:t xml:space="preserve">Zamawiający nie dopuszcza, aby zdalny serwis – pomoc techniczna realizowany był za pomocą </w:t>
      </w:r>
      <w:proofErr w:type="spellStart"/>
      <w:r w:rsidRPr="003E0F41">
        <w:rPr>
          <w:rFonts w:cstheme="minorHAnsi"/>
        </w:rPr>
        <w:t>BOTa</w:t>
      </w:r>
      <w:proofErr w:type="spellEnd"/>
      <w:r w:rsidRPr="003E0F41">
        <w:rPr>
          <w:rFonts w:cstheme="minorHAnsi"/>
        </w:rPr>
        <w:t xml:space="preserve"> lub sztucznej inteligencji (AI); </w:t>
      </w:r>
    </w:p>
    <w:p w14:paraId="0217C428" w14:textId="77777777" w:rsidR="00BF45F1" w:rsidRPr="003E0F41" w:rsidRDefault="00BF45F1" w:rsidP="005E5CFD">
      <w:pPr>
        <w:pStyle w:val="Bezodstpw"/>
        <w:numPr>
          <w:ilvl w:val="0"/>
          <w:numId w:val="8"/>
        </w:numPr>
        <w:spacing w:line="276" w:lineRule="auto"/>
        <w:jc w:val="both"/>
        <w:rPr>
          <w:rFonts w:cstheme="minorHAnsi"/>
        </w:rPr>
      </w:pPr>
      <w:r w:rsidRPr="003E0F41">
        <w:rPr>
          <w:rFonts w:cstheme="minorHAnsi"/>
        </w:rPr>
        <w:lastRenderedPageBreak/>
        <w:t>Zamawiający wymaga, aby  zdalny serwis – pomoc techniczna realizowany był przez osoby posiadające wiedzę techniczną w zakresie konstrukcji, działania, eksploatacji, konserwacji, napraw, serwisowania, itd. urządzenia, które będą w stanie udzielić realnej pomocy i doprowadzić do zdalnego usunięcia awarii lub problemu technicznego.</w:t>
      </w:r>
    </w:p>
    <w:p w14:paraId="64CCF0DF" w14:textId="77777777" w:rsidR="00BF45F1" w:rsidRPr="003E0F41" w:rsidRDefault="00BF45F1" w:rsidP="005E5CFD">
      <w:pPr>
        <w:pStyle w:val="Bezodstpw"/>
        <w:numPr>
          <w:ilvl w:val="0"/>
          <w:numId w:val="8"/>
        </w:numPr>
        <w:spacing w:line="276" w:lineRule="auto"/>
        <w:jc w:val="both"/>
        <w:rPr>
          <w:rFonts w:cstheme="minorHAnsi"/>
        </w:rPr>
      </w:pPr>
      <w:r w:rsidRPr="003E0F41">
        <w:rPr>
          <w:rFonts w:cstheme="minorHAnsi"/>
        </w:rPr>
        <w:t>Zamawiający wymaga, aby zdalny serwis – pomoc techniczna był świadczony w języku polskim na takim poziomie komunikatywnej znajomości języka polskiego, aby nie było problemu ze zrozumieniem poleceń i instrukcji wydawanych przez serwisanta</w:t>
      </w:r>
    </w:p>
    <w:p w14:paraId="52D31161" w14:textId="77777777" w:rsidR="00977B6F" w:rsidRDefault="00977B6F" w:rsidP="00BC0946">
      <w:pPr>
        <w:pStyle w:val="Bezodstpw"/>
        <w:spacing w:line="276" w:lineRule="auto"/>
        <w:rPr>
          <w:rFonts w:cstheme="minorHAnsi"/>
        </w:rPr>
      </w:pPr>
    </w:p>
    <w:p w14:paraId="734D00C8" w14:textId="77777777" w:rsidR="003F67A5" w:rsidRPr="007A066D" w:rsidRDefault="003F67A5" w:rsidP="003F67A5">
      <w:pPr>
        <w:pStyle w:val="Bezodstpw"/>
        <w:spacing w:line="276" w:lineRule="auto"/>
        <w:rPr>
          <w:rFonts w:eastAsia="Aptos"/>
        </w:rPr>
      </w:pPr>
      <w:r w:rsidRPr="5CCE84E1">
        <w:t xml:space="preserve">Ad </w:t>
      </w:r>
      <w:bookmarkStart w:id="0" w:name="_Hlk160538669"/>
      <w:r w:rsidRPr="5CCE84E1">
        <w:t>4</w:t>
      </w:r>
      <w:r w:rsidRPr="5CCE84E1">
        <w:rPr>
          <w:rFonts w:eastAsia="Aptos"/>
        </w:rPr>
        <w:t>. Liczba punktów w kryterium ekologicznym będzie przyznawana w następujący sposób:</w:t>
      </w:r>
    </w:p>
    <w:bookmarkEnd w:id="0"/>
    <w:p w14:paraId="6C23E812" w14:textId="77777777" w:rsidR="003F67A5" w:rsidRPr="007A066D" w:rsidRDefault="003F67A5" w:rsidP="003F67A5">
      <w:pPr>
        <w:spacing w:after="0"/>
        <w:ind w:left="360"/>
      </w:pPr>
      <w:r w:rsidRPr="5CCE84E1">
        <w:t xml:space="preserve">Kryterium ekologiczne: </w:t>
      </w:r>
      <w:r w:rsidRPr="5CCE84E1">
        <w:rPr>
          <w:b/>
          <w:bCs/>
        </w:rPr>
        <w:t>„Tryb „czuwania” i oszczędzania energii”</w:t>
      </w:r>
      <w:r w:rsidRPr="5CCE84E1">
        <w:rPr>
          <w:rStyle w:val="Odwoaniedokomentarza"/>
          <w:sz w:val="22"/>
          <w:szCs w:val="22"/>
        </w:rPr>
        <w:t>:</w:t>
      </w:r>
      <w:r w:rsidRPr="5CCE84E1">
        <w:t xml:space="preserve"> </w:t>
      </w:r>
    </w:p>
    <w:p w14:paraId="388AFEA3" w14:textId="77777777" w:rsidR="003F67A5" w:rsidRPr="007A066D" w:rsidRDefault="003F67A5" w:rsidP="003F67A5">
      <w:pPr>
        <w:spacing w:after="0"/>
        <w:ind w:left="360"/>
        <w:rPr>
          <w:b/>
          <w:bCs/>
        </w:rPr>
      </w:pPr>
      <w:r w:rsidRPr="5CCE84E1">
        <w:t xml:space="preserve">- W przypadku </w:t>
      </w:r>
      <w:bookmarkStart w:id="1" w:name="_Hlk162253327"/>
      <w:r w:rsidRPr="5CCE84E1">
        <w:t xml:space="preserve">posiadania przez urządzenie trybu „czuwania” i oszczędzania energii, powodującego samoczynne wyłączenie urządzenia (i / lub samoczynne przejście urządzenia w tryb „czuwania”) pozwalające na oszczędzanie energii w stosunku do trybu działania z zastrzeżeniem, że urządzenie samoczynnie wyłącza się lub przechodzi w tryb „czuwania” po nie więcej niż 10 minutach bezczynności </w:t>
      </w:r>
      <w:bookmarkEnd w:id="1"/>
      <w:r w:rsidRPr="5CCE84E1">
        <w:t xml:space="preserve">- zostanie przyznane </w:t>
      </w:r>
      <w:r w:rsidRPr="5CCE84E1">
        <w:rPr>
          <w:b/>
          <w:bCs/>
        </w:rPr>
        <w:t xml:space="preserve">100 pkt x waga </w:t>
      </w:r>
      <w:r>
        <w:rPr>
          <w:b/>
          <w:bCs/>
        </w:rPr>
        <w:t>5</w:t>
      </w:r>
      <w:r w:rsidRPr="5CCE84E1">
        <w:rPr>
          <w:b/>
          <w:bCs/>
        </w:rPr>
        <w:t>%</w:t>
      </w:r>
    </w:p>
    <w:p w14:paraId="4757960C" w14:textId="77777777" w:rsidR="003F67A5" w:rsidRPr="007A066D" w:rsidRDefault="003F67A5" w:rsidP="003F67A5">
      <w:pPr>
        <w:spacing w:after="0"/>
        <w:ind w:left="360"/>
        <w:rPr>
          <w:b/>
          <w:bCs/>
        </w:rPr>
      </w:pPr>
      <w:r w:rsidRPr="5CCE84E1">
        <w:t xml:space="preserve">- W przypadku braku trybu „czuwania” i/lub trybu oszczędzania energii zostanie przyznane </w:t>
      </w:r>
      <w:r w:rsidRPr="5CCE84E1">
        <w:rPr>
          <w:b/>
          <w:bCs/>
        </w:rPr>
        <w:t xml:space="preserve">0 pkt x waga </w:t>
      </w:r>
      <w:r>
        <w:rPr>
          <w:b/>
          <w:bCs/>
        </w:rPr>
        <w:t>5</w:t>
      </w:r>
      <w:r w:rsidRPr="5CCE84E1">
        <w:rPr>
          <w:b/>
          <w:bCs/>
        </w:rPr>
        <w:t>%</w:t>
      </w:r>
    </w:p>
    <w:p w14:paraId="0624143E" w14:textId="77777777" w:rsidR="003F67A5" w:rsidRPr="007A066D" w:rsidRDefault="003F67A5" w:rsidP="003F67A5">
      <w:pPr>
        <w:spacing w:after="0"/>
        <w:ind w:left="360"/>
      </w:pPr>
      <w:r w:rsidRPr="5CCE84E1">
        <w:t xml:space="preserve">Liczba punktów w powyższym kryterium zostanie przyznana na podstawie oświadczenia Wykonawcy zawartego w ofercie. Podane wartości oznaczają:  </w:t>
      </w:r>
      <w:proofErr w:type="spellStart"/>
      <w:r w:rsidRPr="5CCE84E1">
        <w:t>E</w:t>
      </w:r>
      <w:r w:rsidRPr="5CCE84E1">
        <w:rPr>
          <w:vertAlign w:val="subscript"/>
        </w:rPr>
        <w:t>i</w:t>
      </w:r>
      <w:proofErr w:type="spellEnd"/>
      <w:r w:rsidRPr="5CCE84E1">
        <w:rPr>
          <w:vertAlign w:val="subscript"/>
        </w:rPr>
        <w:t xml:space="preserve"> </w:t>
      </w:r>
      <w:r w:rsidRPr="5CCE84E1">
        <w:t>– liczba punktów dla oferty nr „i’ w kryterium „Tryb „czuwania” i oszczędzania energii” w odniesieniu do urządzenia.</w:t>
      </w:r>
    </w:p>
    <w:p w14:paraId="312945BF" w14:textId="77777777" w:rsidR="003F67A5" w:rsidRPr="001F465E" w:rsidRDefault="003F67A5" w:rsidP="003F67A5">
      <w:pPr>
        <w:pStyle w:val="Bezodstpw"/>
        <w:spacing w:line="276" w:lineRule="auto"/>
        <w:rPr>
          <w:rFonts w:cstheme="minorHAnsi"/>
        </w:rPr>
      </w:pPr>
    </w:p>
    <w:p w14:paraId="17658535" w14:textId="77777777" w:rsidR="003F67A5" w:rsidRPr="001F465E" w:rsidRDefault="003F67A5" w:rsidP="003F67A5">
      <w:pPr>
        <w:pStyle w:val="Bezodstpw"/>
        <w:spacing w:line="276" w:lineRule="auto"/>
        <w:rPr>
          <w:rFonts w:cstheme="minorHAnsi"/>
        </w:rPr>
      </w:pPr>
      <w:r w:rsidRPr="001F465E">
        <w:rPr>
          <w:rFonts w:cstheme="minorHAnsi"/>
        </w:rPr>
        <w:t>Suma punktów S będąca podstawą wyboru oferty (max, 100 punktów = 100%) przyznana danemu Oferentowi będzie obliczona wg wzoru:</w:t>
      </w:r>
    </w:p>
    <w:p w14:paraId="12732FBE" w14:textId="77777777" w:rsidR="003F67A5" w:rsidRPr="00E64F40" w:rsidRDefault="003F67A5" w:rsidP="008B4727">
      <w:pPr>
        <w:pStyle w:val="Bezodstpw"/>
        <w:spacing w:line="276" w:lineRule="auto"/>
        <w:jc w:val="center"/>
        <w:rPr>
          <w:rFonts w:cstheme="minorHAnsi"/>
          <w:b/>
          <w:sz w:val="28"/>
          <w:szCs w:val="28"/>
        </w:rPr>
      </w:pPr>
      <w:r w:rsidRPr="00E64F40">
        <w:rPr>
          <w:rFonts w:cstheme="minorHAnsi"/>
          <w:b/>
          <w:sz w:val="28"/>
          <w:szCs w:val="28"/>
        </w:rPr>
        <w:t>S = C</w:t>
      </w:r>
      <w:r w:rsidRPr="00E64F40">
        <w:rPr>
          <w:rFonts w:cstheme="minorHAnsi"/>
          <w:b/>
          <w:sz w:val="28"/>
          <w:szCs w:val="28"/>
          <w:vertAlign w:val="subscript"/>
        </w:rPr>
        <w:t>i</w:t>
      </w:r>
      <w:r w:rsidRPr="00E64F40">
        <w:rPr>
          <w:rFonts w:cstheme="minorHAnsi"/>
          <w:b/>
          <w:sz w:val="28"/>
          <w:szCs w:val="28"/>
        </w:rPr>
        <w:t xml:space="preserve"> + G</w:t>
      </w:r>
      <w:r w:rsidRPr="00E64F40">
        <w:rPr>
          <w:rFonts w:cstheme="minorHAnsi"/>
          <w:b/>
          <w:sz w:val="28"/>
          <w:szCs w:val="28"/>
          <w:vertAlign w:val="subscript"/>
        </w:rPr>
        <w:t>i</w:t>
      </w:r>
      <w:r w:rsidRPr="00E64F40">
        <w:rPr>
          <w:rFonts w:cstheme="minorHAnsi"/>
          <w:b/>
          <w:sz w:val="28"/>
          <w:szCs w:val="28"/>
        </w:rPr>
        <w:t xml:space="preserve"> + R</w:t>
      </w:r>
      <w:r w:rsidRPr="00E64F40">
        <w:rPr>
          <w:rFonts w:cstheme="minorHAnsi"/>
          <w:b/>
          <w:sz w:val="28"/>
          <w:szCs w:val="28"/>
          <w:vertAlign w:val="subscript"/>
        </w:rPr>
        <w:t>i</w:t>
      </w:r>
      <w:r>
        <w:rPr>
          <w:rFonts w:cstheme="minorHAnsi"/>
          <w:b/>
          <w:sz w:val="28"/>
          <w:szCs w:val="28"/>
          <w:vertAlign w:val="subscript"/>
        </w:rPr>
        <w:t xml:space="preserve"> </w:t>
      </w:r>
      <w:r w:rsidRPr="5CCE84E1">
        <w:rPr>
          <w:b/>
          <w:bCs/>
          <w:sz w:val="28"/>
          <w:szCs w:val="28"/>
        </w:rPr>
        <w:t xml:space="preserve">+ </w:t>
      </w:r>
      <w:proofErr w:type="spellStart"/>
      <w:r w:rsidRPr="5CCE84E1">
        <w:rPr>
          <w:b/>
          <w:bCs/>
          <w:sz w:val="28"/>
          <w:szCs w:val="28"/>
        </w:rPr>
        <w:t>E</w:t>
      </w:r>
      <w:r w:rsidRPr="5CCE84E1">
        <w:rPr>
          <w:b/>
          <w:bCs/>
          <w:sz w:val="28"/>
          <w:szCs w:val="28"/>
          <w:vertAlign w:val="subscript"/>
        </w:rPr>
        <w:t>i</w:t>
      </w:r>
      <w:proofErr w:type="spellEnd"/>
    </w:p>
    <w:p w14:paraId="67FB4125" w14:textId="77777777" w:rsidR="003F67A5" w:rsidRPr="007946A7" w:rsidRDefault="003F67A5" w:rsidP="003F67A5">
      <w:pPr>
        <w:pStyle w:val="Bezodstpw"/>
        <w:spacing w:line="276" w:lineRule="auto"/>
        <w:rPr>
          <w:rFonts w:cstheme="minorHAnsi"/>
        </w:rPr>
      </w:pPr>
      <w:r w:rsidRPr="007946A7">
        <w:rPr>
          <w:rFonts w:cstheme="minorHAnsi"/>
        </w:rPr>
        <w:t>Zamawiający po dokonaniu oceny i weryfikacji nadesłanych ofert zaproponuje Oferentowi, który przedstawił najkorzystniejszą ofertę, podpisanie umowy na realizację przedmiotu zamówienia.</w:t>
      </w:r>
    </w:p>
    <w:p w14:paraId="3BDEF440" w14:textId="77777777" w:rsidR="003F67A5" w:rsidRPr="001F465E" w:rsidRDefault="003F67A5" w:rsidP="00BC0946">
      <w:pPr>
        <w:pStyle w:val="Bezodstpw"/>
        <w:spacing w:line="276" w:lineRule="auto"/>
        <w:rPr>
          <w:rFonts w:cstheme="minorHAnsi"/>
        </w:rPr>
      </w:pPr>
    </w:p>
    <w:p w14:paraId="18D75C4B" w14:textId="58D0757D" w:rsidR="00B633BA" w:rsidRPr="00CB140B" w:rsidRDefault="00B82908" w:rsidP="005E5CFD">
      <w:pPr>
        <w:pStyle w:val="Bezodstpw"/>
        <w:spacing w:line="276" w:lineRule="auto"/>
        <w:jc w:val="both"/>
        <w:rPr>
          <w:rFonts w:cstheme="minorHAnsi"/>
          <w:b/>
        </w:rPr>
      </w:pPr>
      <w:r>
        <w:rPr>
          <w:rFonts w:cstheme="minorHAnsi"/>
          <w:b/>
        </w:rPr>
        <w:t>6</w:t>
      </w:r>
      <w:r w:rsidR="00B633BA" w:rsidRPr="00CB140B">
        <w:rPr>
          <w:rFonts w:cstheme="minorHAnsi"/>
          <w:b/>
        </w:rPr>
        <w:t xml:space="preserve">. </w:t>
      </w:r>
      <w:r w:rsidR="00CE172E" w:rsidRPr="00CB140B">
        <w:rPr>
          <w:rFonts w:cstheme="minorHAnsi"/>
          <w:b/>
        </w:rPr>
        <w:t>WARUNKI:</w:t>
      </w:r>
    </w:p>
    <w:p w14:paraId="18FC766D" w14:textId="66C4F9D0" w:rsidR="00B633BA" w:rsidRPr="00B63801" w:rsidRDefault="00E20BD4" w:rsidP="005E5CFD">
      <w:pPr>
        <w:pStyle w:val="Bezodstpw"/>
        <w:numPr>
          <w:ilvl w:val="0"/>
          <w:numId w:val="3"/>
        </w:numPr>
        <w:spacing w:line="276" w:lineRule="auto"/>
        <w:jc w:val="both"/>
        <w:rPr>
          <w:rFonts w:cstheme="minorHAnsi"/>
        </w:rPr>
      </w:pPr>
      <w:r w:rsidRPr="00B63801">
        <w:rPr>
          <w:rFonts w:cstheme="minorHAnsi"/>
        </w:rPr>
        <w:t xml:space="preserve">Zamawiający zastrzega sobie możliwość anulacji/unieważnienia zapytania na każdym etapie, najpóźniej do momentu </w:t>
      </w:r>
      <w:r w:rsidR="00E10AE5">
        <w:rPr>
          <w:rFonts w:cstheme="minorHAnsi"/>
        </w:rPr>
        <w:t>podpisania umowy z wybranym Wykonawcą</w:t>
      </w:r>
      <w:r w:rsidRPr="00B63801">
        <w:rPr>
          <w:rFonts w:cstheme="minorHAnsi"/>
        </w:rPr>
        <w:t>, bez podania przyczyny anulacji.</w:t>
      </w:r>
    </w:p>
    <w:p w14:paraId="2857EA86" w14:textId="0231BB19" w:rsidR="00E20BD4" w:rsidRPr="00B129F5" w:rsidRDefault="00E20BD4" w:rsidP="005E5CFD">
      <w:pPr>
        <w:pStyle w:val="Bezodstpw"/>
        <w:numPr>
          <w:ilvl w:val="0"/>
          <w:numId w:val="3"/>
        </w:numPr>
        <w:spacing w:line="276" w:lineRule="auto"/>
        <w:jc w:val="both"/>
        <w:rPr>
          <w:rFonts w:cstheme="minorHAnsi"/>
        </w:rPr>
      </w:pPr>
      <w:r w:rsidRPr="00B129F5">
        <w:rPr>
          <w:rFonts w:cstheme="minorHAnsi"/>
        </w:rPr>
        <w:t>Termin z</w:t>
      </w:r>
      <w:r w:rsidR="00AA3AFF" w:rsidRPr="00B129F5">
        <w:rPr>
          <w:rFonts w:cstheme="minorHAnsi"/>
        </w:rPr>
        <w:t>w</w:t>
      </w:r>
      <w:r w:rsidR="00ED77EC" w:rsidRPr="00B129F5">
        <w:rPr>
          <w:rFonts w:cstheme="minorHAnsi"/>
        </w:rPr>
        <w:t xml:space="preserve">iązania ofertą </w:t>
      </w:r>
      <w:r w:rsidR="0025725C" w:rsidRPr="00B129F5">
        <w:rPr>
          <w:rFonts w:cstheme="minorHAnsi"/>
        </w:rPr>
        <w:t>do</w:t>
      </w:r>
      <w:r w:rsidR="00D333E2" w:rsidRPr="00B129F5">
        <w:rPr>
          <w:rFonts w:cstheme="minorHAnsi"/>
        </w:rPr>
        <w:t>:</w:t>
      </w:r>
      <w:r w:rsidR="0025725C" w:rsidRPr="00B129F5">
        <w:rPr>
          <w:rFonts w:cstheme="minorHAnsi"/>
        </w:rPr>
        <w:t xml:space="preserve"> </w:t>
      </w:r>
      <w:r w:rsidR="00842955">
        <w:rPr>
          <w:rFonts w:cstheme="minorHAnsi"/>
          <w:b/>
          <w:highlight w:val="lightGray"/>
        </w:rPr>
        <w:t>31</w:t>
      </w:r>
      <w:r w:rsidR="00A537B7" w:rsidRPr="00A537B7">
        <w:rPr>
          <w:rFonts w:cstheme="minorHAnsi"/>
          <w:b/>
          <w:highlight w:val="lightGray"/>
        </w:rPr>
        <w:t xml:space="preserve"> marca 2026</w:t>
      </w:r>
    </w:p>
    <w:p w14:paraId="3FCDB271" w14:textId="33EEC6BF" w:rsidR="00D2174E" w:rsidRDefault="00D2174E" w:rsidP="005E5CFD">
      <w:pPr>
        <w:pStyle w:val="Bezodstpw"/>
        <w:numPr>
          <w:ilvl w:val="0"/>
          <w:numId w:val="3"/>
        </w:numPr>
        <w:spacing w:line="276" w:lineRule="auto"/>
        <w:jc w:val="both"/>
        <w:rPr>
          <w:rFonts w:cstheme="minorHAnsi"/>
        </w:rPr>
      </w:pPr>
      <w:r w:rsidRPr="00D2174E">
        <w:rPr>
          <w:rFonts w:cstheme="minorHAnsi"/>
        </w:rPr>
        <w:t>Zamawiający dopuszcza możliwość zlecenia części lub całości zamówienia podwykonawcom</w:t>
      </w:r>
      <w:r w:rsidR="0046392D">
        <w:rPr>
          <w:rFonts w:cstheme="minorHAnsi"/>
        </w:rPr>
        <w:t>.</w:t>
      </w:r>
    </w:p>
    <w:p w14:paraId="6AB72861" w14:textId="7ED3096E" w:rsidR="00D2174E" w:rsidRPr="00104863" w:rsidRDefault="00D2174E" w:rsidP="005E5CFD">
      <w:pPr>
        <w:pStyle w:val="Bezodstpw"/>
        <w:numPr>
          <w:ilvl w:val="0"/>
          <w:numId w:val="3"/>
        </w:numPr>
        <w:spacing w:line="276" w:lineRule="auto"/>
        <w:jc w:val="both"/>
        <w:rPr>
          <w:rFonts w:cstheme="minorHAnsi"/>
          <w:b/>
          <w:bCs/>
        </w:rPr>
      </w:pPr>
      <w:r w:rsidRPr="007F0705">
        <w:rPr>
          <w:rFonts w:cstheme="minorHAnsi"/>
        </w:rPr>
        <w:t>Zamawiający</w:t>
      </w:r>
      <w:r w:rsidR="00280446">
        <w:rPr>
          <w:rFonts w:cstheme="minorHAnsi"/>
        </w:rPr>
        <w:t xml:space="preserve"> nie</w:t>
      </w:r>
      <w:r w:rsidRPr="007F0705">
        <w:rPr>
          <w:rFonts w:cstheme="minorHAnsi"/>
        </w:rPr>
        <w:t xml:space="preserve"> dopuszcza możliwości złożenia ofert częściowych</w:t>
      </w:r>
      <w:r w:rsidR="00280446">
        <w:rPr>
          <w:rFonts w:cstheme="minorHAnsi"/>
        </w:rPr>
        <w:t>.</w:t>
      </w:r>
    </w:p>
    <w:p w14:paraId="15E41BE7" w14:textId="505DCD45" w:rsidR="00D2174E" w:rsidRPr="00D2174E" w:rsidRDefault="00D2174E" w:rsidP="005E5CFD">
      <w:pPr>
        <w:pStyle w:val="Bezodstpw"/>
        <w:numPr>
          <w:ilvl w:val="0"/>
          <w:numId w:val="3"/>
        </w:numPr>
        <w:spacing w:line="276" w:lineRule="auto"/>
        <w:jc w:val="both"/>
        <w:rPr>
          <w:rFonts w:cstheme="minorHAnsi"/>
        </w:rPr>
      </w:pPr>
      <w:r>
        <w:rPr>
          <w:rFonts w:cstheme="minorHAnsi"/>
        </w:rPr>
        <w:t>Zamawiający n</w:t>
      </w:r>
      <w:r w:rsidRPr="00D2174E">
        <w:rPr>
          <w:rFonts w:cstheme="minorHAnsi"/>
        </w:rPr>
        <w:t>ie dopuszcza możliwości złożenia oferty wariantowej.</w:t>
      </w:r>
    </w:p>
    <w:p w14:paraId="4FCCCFA0" w14:textId="0CB64908" w:rsidR="00E20BD4" w:rsidRPr="000114A1" w:rsidRDefault="00E20BD4" w:rsidP="005E5CFD">
      <w:pPr>
        <w:pStyle w:val="Bezodstpw"/>
        <w:numPr>
          <w:ilvl w:val="0"/>
          <w:numId w:val="3"/>
        </w:numPr>
        <w:spacing w:line="276" w:lineRule="auto"/>
        <w:jc w:val="both"/>
        <w:rPr>
          <w:rFonts w:cstheme="minorHAnsi"/>
        </w:rPr>
      </w:pPr>
      <w:r w:rsidRPr="000114A1">
        <w:rPr>
          <w:rFonts w:cstheme="minorHAnsi"/>
        </w:rPr>
        <w:t xml:space="preserve">Oferent przed </w:t>
      </w:r>
      <w:r w:rsidR="00EA43C0">
        <w:rPr>
          <w:rFonts w:cstheme="minorHAnsi"/>
        </w:rPr>
        <w:t>terminem składania ofert</w:t>
      </w:r>
      <w:r w:rsidRPr="000114A1">
        <w:rPr>
          <w:rFonts w:cstheme="minorHAnsi"/>
        </w:rPr>
        <w:t xml:space="preserve"> może zmienić lub wycofać swoją ofertę.</w:t>
      </w:r>
    </w:p>
    <w:p w14:paraId="19B671A5" w14:textId="48592D6B" w:rsidR="00951014" w:rsidRPr="000114A1" w:rsidRDefault="00951014" w:rsidP="005E5CFD">
      <w:pPr>
        <w:pStyle w:val="Bezodstpw"/>
        <w:numPr>
          <w:ilvl w:val="0"/>
          <w:numId w:val="3"/>
        </w:numPr>
        <w:spacing w:line="276" w:lineRule="auto"/>
        <w:jc w:val="both"/>
        <w:rPr>
          <w:rFonts w:cstheme="minorHAnsi"/>
        </w:rPr>
      </w:pPr>
      <w:r w:rsidRPr="000114A1">
        <w:rPr>
          <w:iCs/>
        </w:rPr>
        <w:t xml:space="preserve">Oferenci są uprawnieni do składania zapytań do treści niniejszego zapytania ofertowego </w:t>
      </w:r>
      <w:r w:rsidR="00D270AF" w:rsidRPr="000114A1">
        <w:rPr>
          <w:iCs/>
        </w:rPr>
        <w:t>poprzez portal Baza Konkurencyjności</w:t>
      </w:r>
      <w:r w:rsidRPr="000114A1">
        <w:rPr>
          <w:iCs/>
        </w:rPr>
        <w:t xml:space="preserve">. Zamawiający zastrzega sobie jednak prawo nieudzielenia odpowiedzi na zadane przez oferenta pytania, jeśli wpłynęły one do Zamawiającego w ostatnim dniu </w:t>
      </w:r>
      <w:r w:rsidR="00EA43C0" w:rsidRPr="00EA43C0">
        <w:rPr>
          <w:iCs/>
        </w:rPr>
        <w:t>wyznaczonym na termin składania ofert</w:t>
      </w:r>
      <w:r w:rsidRPr="000114A1">
        <w:rPr>
          <w:iCs/>
        </w:rPr>
        <w:t>.</w:t>
      </w:r>
    </w:p>
    <w:p w14:paraId="4CCDEC5F" w14:textId="2AF05495" w:rsidR="00C10373" w:rsidRPr="000114A1" w:rsidRDefault="00C10373" w:rsidP="005E5CFD">
      <w:pPr>
        <w:pStyle w:val="Bezodstpw"/>
        <w:numPr>
          <w:ilvl w:val="0"/>
          <w:numId w:val="3"/>
        </w:numPr>
        <w:spacing w:line="276" w:lineRule="auto"/>
        <w:jc w:val="both"/>
        <w:rPr>
          <w:rFonts w:cstheme="minorHAnsi"/>
        </w:rPr>
      </w:pPr>
      <w:r w:rsidRPr="000114A1">
        <w:rPr>
          <w:iCs/>
        </w:rPr>
        <w:t>Zamawiający zastrzega sobie prawo do zmiany treści niniejszego zapytania. Jeśli zmiany będą mogły mieć wpływ na treść składanych ofert, Zamawiający przedłuży termin składania ofert.</w:t>
      </w:r>
    </w:p>
    <w:p w14:paraId="361CF1CD" w14:textId="77777777" w:rsidR="00B65577" w:rsidRPr="00CB140B" w:rsidRDefault="00370774" w:rsidP="005E5CFD">
      <w:pPr>
        <w:pStyle w:val="Akapitzlist"/>
        <w:numPr>
          <w:ilvl w:val="0"/>
          <w:numId w:val="3"/>
        </w:numPr>
        <w:jc w:val="both"/>
        <w:rPr>
          <w:rFonts w:cstheme="minorHAnsi"/>
        </w:rPr>
      </w:pPr>
      <w:r w:rsidRPr="0087061E">
        <w:rPr>
          <w:rFonts w:cstheme="minorHAnsi"/>
        </w:rPr>
        <w:t>Zamawiający dopuszcza rozwiązanie równoważne i rozwiązania technologiczne o standardach nie gorszych od zaproponowanych w zapytaniu ofertowym, z takim</w:t>
      </w:r>
      <w:r w:rsidRPr="00CB140B">
        <w:rPr>
          <w:rFonts w:cstheme="minorHAnsi"/>
        </w:rPr>
        <w:t xml:space="preserve"> zastrzeżeniem, że </w:t>
      </w:r>
      <w:r w:rsidRPr="00CB140B">
        <w:rPr>
          <w:rFonts w:cstheme="minorHAnsi"/>
        </w:rPr>
        <w:lastRenderedPageBreak/>
        <w:t>zaproponowane rozwiązania muszą spełniać założenia i być zaakceptowane przez Zamawiającego.</w:t>
      </w:r>
    </w:p>
    <w:p w14:paraId="6D7BA664" w14:textId="77777777" w:rsidR="00B65577" w:rsidRPr="00CB140B" w:rsidRDefault="00370774" w:rsidP="005E5CFD">
      <w:pPr>
        <w:pStyle w:val="Akapitzlist"/>
        <w:numPr>
          <w:ilvl w:val="0"/>
          <w:numId w:val="3"/>
        </w:numPr>
        <w:jc w:val="both"/>
        <w:rPr>
          <w:rFonts w:cstheme="minorHAnsi"/>
        </w:rPr>
      </w:pPr>
      <w:r w:rsidRPr="00CB140B">
        <w:rPr>
          <w:rFonts w:cstheme="minorHAnsi"/>
        </w:rPr>
        <w:t>Wszędzie tam, gdzie przy opisie przedmiotu zamówienia powołane są normy, aprobaty, specyfikacje techniczne, bądź wskazane są znaki towarowe, patenty lub źródło pochodzenia (nazwy producentów lub urządzeń), postanowienia te należy odczytywać jako przykładowe, a Wykonawca ma każdorazowo prawo zastosowania rozwiązania równoważnego.</w:t>
      </w:r>
    </w:p>
    <w:p w14:paraId="08087543" w14:textId="54F71799" w:rsidR="007F0705" w:rsidRDefault="00370774" w:rsidP="005E5CFD">
      <w:pPr>
        <w:pStyle w:val="Akapitzlist"/>
        <w:numPr>
          <w:ilvl w:val="0"/>
          <w:numId w:val="3"/>
        </w:numPr>
        <w:jc w:val="both"/>
        <w:rPr>
          <w:rFonts w:cstheme="minorHAnsi"/>
        </w:rPr>
      </w:pPr>
      <w:r w:rsidRPr="00CB140B">
        <w:rPr>
          <w:rFonts w:cstheme="minorHAnsi"/>
        </w:rPr>
        <w:t>Dla udowodni</w:t>
      </w:r>
      <w:r w:rsidR="0064358E" w:rsidRPr="00CB140B">
        <w:rPr>
          <w:rFonts w:cstheme="minorHAnsi"/>
        </w:rPr>
        <w:t>enia Zamawiającemu równoważności zaproponowanego rozwiązania Wykonawca zobowiązany jest przedstawić Zamawiającemu dokumenty, które w sposób jednoznaczny wskażą, iż zaproponowane rozwiązanie jest rozwiązaniem równoważnym lub lepszym od opisanego w zapytaniu ofertowym</w:t>
      </w:r>
      <w:r w:rsidR="00CE172E" w:rsidRPr="00CB140B">
        <w:rPr>
          <w:rFonts w:cstheme="minorHAnsi"/>
        </w:rPr>
        <w:t>.</w:t>
      </w:r>
    </w:p>
    <w:p w14:paraId="22B39939" w14:textId="7C1DB890" w:rsidR="00B633BA" w:rsidRPr="00CB140B" w:rsidRDefault="00B82908" w:rsidP="005E5CFD">
      <w:pPr>
        <w:pStyle w:val="Bezodstpw"/>
        <w:spacing w:line="276" w:lineRule="auto"/>
        <w:jc w:val="both"/>
        <w:rPr>
          <w:rFonts w:cstheme="minorHAnsi"/>
          <w:b/>
        </w:rPr>
      </w:pPr>
      <w:r>
        <w:rPr>
          <w:rFonts w:cstheme="minorHAnsi"/>
          <w:b/>
        </w:rPr>
        <w:t>7</w:t>
      </w:r>
      <w:r w:rsidR="00B633BA" w:rsidRPr="00CB140B">
        <w:rPr>
          <w:rFonts w:cstheme="minorHAnsi"/>
          <w:b/>
        </w:rPr>
        <w:t>. MIEJSCE I TERMIN SKŁADANIA OFERT:</w:t>
      </w:r>
    </w:p>
    <w:p w14:paraId="5F09E889" w14:textId="08BFAF8E" w:rsidR="0064358E" w:rsidRPr="00CB140B" w:rsidRDefault="0064358E" w:rsidP="005E5CFD">
      <w:pPr>
        <w:pStyle w:val="Bezodstpw"/>
        <w:numPr>
          <w:ilvl w:val="0"/>
          <w:numId w:val="4"/>
        </w:numPr>
        <w:spacing w:line="276" w:lineRule="auto"/>
        <w:jc w:val="both"/>
        <w:rPr>
          <w:rFonts w:cstheme="minorHAnsi"/>
        </w:rPr>
      </w:pPr>
      <w:r w:rsidRPr="00CB140B">
        <w:rPr>
          <w:rFonts w:cstheme="minorHAnsi"/>
        </w:rPr>
        <w:t xml:space="preserve">Oferta </w:t>
      </w:r>
      <w:r w:rsidR="00493219">
        <w:rPr>
          <w:rFonts w:cstheme="minorHAnsi"/>
        </w:rPr>
        <w:t>powinna</w:t>
      </w:r>
      <w:r w:rsidRPr="00CB140B">
        <w:rPr>
          <w:rFonts w:cstheme="minorHAnsi"/>
        </w:rPr>
        <w:t xml:space="preserve"> zost</w:t>
      </w:r>
      <w:r w:rsidR="00CE172E" w:rsidRPr="00CB140B">
        <w:rPr>
          <w:rFonts w:cstheme="minorHAnsi"/>
        </w:rPr>
        <w:t xml:space="preserve">ać dostarczona za pośrednictwem </w:t>
      </w:r>
      <w:r w:rsidR="00B833F3">
        <w:rPr>
          <w:rFonts w:cstheme="minorHAnsi"/>
        </w:rPr>
        <w:t>Bazy Konkurencyjności (</w:t>
      </w:r>
      <w:hyperlink r:id="rId9" w:history="1">
        <w:r w:rsidR="00EC6E56" w:rsidRPr="0036683D">
          <w:rPr>
            <w:rStyle w:val="Hipercze"/>
            <w:rFonts w:cstheme="minorHAnsi"/>
          </w:rPr>
          <w:t>https://bazakonkurencyjnosci.funduszeeuropejskie.gov.pl/</w:t>
        </w:r>
      </w:hyperlink>
      <w:r w:rsidR="00EC6E56">
        <w:rPr>
          <w:rFonts w:cstheme="minorHAnsi"/>
        </w:rPr>
        <w:t xml:space="preserve"> </w:t>
      </w:r>
    </w:p>
    <w:p w14:paraId="4E0D5D4E" w14:textId="551A0885" w:rsidR="0064358E" w:rsidRPr="00204434" w:rsidRDefault="0064358E" w:rsidP="005E5CFD">
      <w:pPr>
        <w:pStyle w:val="Bezodstpw"/>
        <w:numPr>
          <w:ilvl w:val="0"/>
          <w:numId w:val="4"/>
        </w:numPr>
        <w:spacing w:line="276" w:lineRule="auto"/>
        <w:jc w:val="both"/>
        <w:rPr>
          <w:rFonts w:cstheme="minorHAnsi"/>
        </w:rPr>
      </w:pPr>
      <w:r w:rsidRPr="00204434">
        <w:rPr>
          <w:rFonts w:cstheme="minorHAnsi"/>
        </w:rPr>
        <w:t xml:space="preserve">Oferty należy składać do dnia: </w:t>
      </w:r>
      <w:r w:rsidR="00842955">
        <w:rPr>
          <w:rFonts w:cstheme="minorHAnsi"/>
          <w:b/>
          <w:highlight w:val="lightGray"/>
        </w:rPr>
        <w:t>9</w:t>
      </w:r>
      <w:r w:rsidR="00842955" w:rsidRPr="00A537B7">
        <w:rPr>
          <w:rFonts w:cstheme="minorHAnsi"/>
          <w:b/>
          <w:highlight w:val="lightGray"/>
        </w:rPr>
        <w:t xml:space="preserve"> </w:t>
      </w:r>
      <w:r w:rsidR="00842955">
        <w:rPr>
          <w:rFonts w:cstheme="minorHAnsi"/>
          <w:b/>
          <w:highlight w:val="lightGray"/>
        </w:rPr>
        <w:t>marca</w:t>
      </w:r>
      <w:r w:rsidR="00A537B7" w:rsidRPr="00A537B7">
        <w:rPr>
          <w:rFonts w:cstheme="minorHAnsi"/>
          <w:b/>
          <w:highlight w:val="lightGray"/>
        </w:rPr>
        <w:t xml:space="preserve"> 2026, godz. 15:00</w:t>
      </w:r>
    </w:p>
    <w:p w14:paraId="71C1654E" w14:textId="167E04E0" w:rsidR="00F518EF" w:rsidRPr="00CB140B" w:rsidRDefault="00F518EF" w:rsidP="005E5CFD">
      <w:pPr>
        <w:pStyle w:val="Bezodstpw"/>
        <w:numPr>
          <w:ilvl w:val="0"/>
          <w:numId w:val="4"/>
        </w:numPr>
        <w:spacing w:line="276" w:lineRule="auto"/>
        <w:jc w:val="both"/>
        <w:rPr>
          <w:rFonts w:cstheme="minorHAnsi"/>
        </w:rPr>
      </w:pPr>
      <w:r w:rsidRPr="00CB140B">
        <w:rPr>
          <w:rFonts w:cstheme="minorHAnsi"/>
        </w:rPr>
        <w:t>Oferty złożone</w:t>
      </w:r>
      <w:r w:rsidR="00C65490" w:rsidRPr="00CB140B">
        <w:rPr>
          <w:rFonts w:cstheme="minorHAnsi"/>
        </w:rPr>
        <w:t xml:space="preserve"> po terminie wskazanym w pkt. </w:t>
      </w:r>
      <w:r w:rsidR="00C10373">
        <w:rPr>
          <w:rFonts w:cstheme="minorHAnsi"/>
        </w:rPr>
        <w:t>B</w:t>
      </w:r>
      <w:r w:rsidRPr="00CB140B">
        <w:rPr>
          <w:rFonts w:cstheme="minorHAnsi"/>
        </w:rPr>
        <w:t>) nie będą rozpatrywane.</w:t>
      </w:r>
    </w:p>
    <w:p w14:paraId="235857BA" w14:textId="4E88B3E7" w:rsidR="00B33DE6" w:rsidRPr="00CB140B" w:rsidRDefault="00B33DE6" w:rsidP="005E5CFD">
      <w:pPr>
        <w:pStyle w:val="Bezodstpw"/>
        <w:numPr>
          <w:ilvl w:val="0"/>
          <w:numId w:val="4"/>
        </w:numPr>
        <w:spacing w:line="276" w:lineRule="auto"/>
        <w:jc w:val="both"/>
        <w:rPr>
          <w:rFonts w:cstheme="minorHAnsi"/>
        </w:rPr>
      </w:pPr>
      <w:r w:rsidRPr="00CB140B">
        <w:rPr>
          <w:rFonts w:cstheme="minorHAnsi"/>
        </w:rPr>
        <w:t xml:space="preserve">Rozstrzygnięcie niniejszego postępowania zostanie opublikowane na stronie internetowej: </w:t>
      </w:r>
      <w:hyperlink r:id="rId10" w:history="1">
        <w:r w:rsidR="00B82908" w:rsidRPr="0036683D">
          <w:rPr>
            <w:rStyle w:val="Hipercze"/>
            <w:rFonts w:cstheme="minorHAnsi"/>
          </w:rPr>
          <w:t>https://bazakonkurencyjnosci.funduszeeuropejskie.gov.pl/</w:t>
        </w:r>
      </w:hyperlink>
      <w:r w:rsidRPr="00CB140B">
        <w:rPr>
          <w:rFonts w:cstheme="minorHAnsi"/>
        </w:rPr>
        <w:t xml:space="preserve"> </w:t>
      </w:r>
    </w:p>
    <w:p w14:paraId="0F2A2DC0" w14:textId="77777777" w:rsidR="001B3512" w:rsidRDefault="001B3512" w:rsidP="005E5CFD">
      <w:pPr>
        <w:pStyle w:val="Bezodstpw"/>
        <w:spacing w:line="276" w:lineRule="auto"/>
        <w:jc w:val="both"/>
        <w:rPr>
          <w:rFonts w:cstheme="minorHAnsi"/>
        </w:rPr>
      </w:pPr>
    </w:p>
    <w:p w14:paraId="7524556A" w14:textId="77777777" w:rsidR="00ED3F58" w:rsidRDefault="00ED3F58" w:rsidP="005E5CFD">
      <w:pPr>
        <w:pStyle w:val="Bezodstpw"/>
        <w:spacing w:line="276" w:lineRule="auto"/>
        <w:jc w:val="both"/>
        <w:rPr>
          <w:rFonts w:cstheme="minorHAnsi"/>
        </w:rPr>
      </w:pPr>
    </w:p>
    <w:p w14:paraId="6162BCA9" w14:textId="47E0F7BE" w:rsidR="00D2174E" w:rsidRDefault="00B82908" w:rsidP="005E5CFD">
      <w:pPr>
        <w:pStyle w:val="Bezodstpw"/>
        <w:spacing w:line="276" w:lineRule="auto"/>
        <w:jc w:val="both"/>
        <w:rPr>
          <w:rFonts w:cstheme="minorHAnsi"/>
          <w:b/>
        </w:rPr>
      </w:pPr>
      <w:r>
        <w:rPr>
          <w:rFonts w:cstheme="minorHAnsi"/>
          <w:b/>
        </w:rPr>
        <w:t>8</w:t>
      </w:r>
      <w:r w:rsidR="00B633BA" w:rsidRPr="00CB140B">
        <w:rPr>
          <w:rFonts w:cstheme="minorHAnsi"/>
          <w:b/>
        </w:rPr>
        <w:t xml:space="preserve">. </w:t>
      </w:r>
      <w:r w:rsidR="00D2174E">
        <w:rPr>
          <w:rFonts w:cstheme="minorHAnsi"/>
          <w:b/>
        </w:rPr>
        <w:t>DOPUSZCZALNE ISTOTNE ZMIANY POSTANOWIEŃ UMOWY</w:t>
      </w:r>
      <w:r w:rsidR="00800508">
        <w:rPr>
          <w:rFonts w:cstheme="minorHAnsi"/>
          <w:b/>
        </w:rPr>
        <w:t>:</w:t>
      </w:r>
    </w:p>
    <w:p w14:paraId="15FEB210" w14:textId="77777777" w:rsidR="002D430E" w:rsidRPr="00ED77EC" w:rsidRDefault="002D430E" w:rsidP="005E5CFD">
      <w:pPr>
        <w:pStyle w:val="Akapitzlist"/>
        <w:numPr>
          <w:ilvl w:val="0"/>
          <w:numId w:val="11"/>
        </w:numPr>
        <w:jc w:val="both"/>
        <w:rPr>
          <w:rFonts w:cstheme="minorHAnsi"/>
        </w:rPr>
      </w:pPr>
      <w:r w:rsidRPr="00ED77EC">
        <w:rPr>
          <w:rFonts w:cstheme="minorHAnsi"/>
        </w:rPr>
        <w:t xml:space="preserve">Zamawiający zastrzega możliwość zmiany umowy z Wykonawcą </w:t>
      </w:r>
      <w:r w:rsidRPr="00344B02">
        <w:rPr>
          <w:rFonts w:cstheme="minorHAnsi"/>
          <w:b/>
          <w:bCs/>
        </w:rPr>
        <w:t>w zakresie terminu realizacji</w:t>
      </w:r>
      <w:r w:rsidRPr="00ED77EC">
        <w:rPr>
          <w:rFonts w:cstheme="minorHAnsi"/>
        </w:rPr>
        <w:t xml:space="preserve"> w przypadku, gdy dotrzymanie pierwotnego terminu realizacji umowy jest niemożliwe i wynika z napotkania przez Wykonawcę lub Zamawiającego okoliczności, co do których zachodzi co najmniej jedna z przesłanek wskazanych w punktach poniżej:</w:t>
      </w:r>
    </w:p>
    <w:p w14:paraId="6701C0E3" w14:textId="77777777" w:rsidR="002D430E" w:rsidRPr="00ED77EC" w:rsidRDefault="002D430E" w:rsidP="005E5CFD">
      <w:pPr>
        <w:pStyle w:val="Akapitzlist"/>
        <w:numPr>
          <w:ilvl w:val="0"/>
          <w:numId w:val="7"/>
        </w:numPr>
        <w:jc w:val="both"/>
        <w:rPr>
          <w:rFonts w:cstheme="minorHAnsi"/>
        </w:rPr>
      </w:pPr>
      <w:r w:rsidRPr="00ED77EC">
        <w:rPr>
          <w:rFonts w:cstheme="minorHAnsi"/>
        </w:rPr>
        <w:t>Zjawiska losowe i/lub niezależne od Zamawiającego/Wykonawcy: zjawiska wywołane siłami natury (takie jak: wichury, silne wiatry, ulewy, obfite deszcze, intensywne opady śniegu, lawiny, gradobicia, powodzie, trzęsienia ziemi), pożary, eksplozje, katastrofy, awarie, wypadki, kradzieże, dewastacje</w:t>
      </w:r>
      <w:r>
        <w:rPr>
          <w:rFonts w:cstheme="minorHAnsi"/>
        </w:rPr>
        <w:t xml:space="preserve"> uniemożliwiające lub utrudniające realizację Umowy lub jej części</w:t>
      </w:r>
      <w:r w:rsidRPr="00ED77EC">
        <w:rPr>
          <w:rFonts w:cstheme="minorHAnsi"/>
        </w:rPr>
        <w:t>.</w:t>
      </w:r>
    </w:p>
    <w:p w14:paraId="4951C3B1" w14:textId="77777777" w:rsidR="002D430E" w:rsidRPr="00ED77EC" w:rsidRDefault="002D430E" w:rsidP="005E5CFD">
      <w:pPr>
        <w:pStyle w:val="Akapitzlist"/>
        <w:numPr>
          <w:ilvl w:val="0"/>
          <w:numId w:val="7"/>
        </w:numPr>
        <w:jc w:val="both"/>
        <w:rPr>
          <w:rFonts w:cstheme="minorHAnsi"/>
        </w:rPr>
      </w:pPr>
      <w:r w:rsidRPr="00ED77EC">
        <w:rPr>
          <w:rFonts w:cstheme="minorHAnsi"/>
        </w:rPr>
        <w:t>Zdarzenia wykraczające poza normalne warunki życia gospodarczego i społecznego: konflikty zbrojne, stany nadzwyczajne [definicja stanów nadzwyczajnych: stany wojenne, stany wyjątkowe, stany klęski żywiołowej], stany epidemii.</w:t>
      </w:r>
    </w:p>
    <w:p w14:paraId="60CD4779" w14:textId="0B4DA680" w:rsidR="002D430E" w:rsidRPr="00E819C6" w:rsidRDefault="002D430E" w:rsidP="005E5CFD">
      <w:pPr>
        <w:pStyle w:val="Akapitzlist"/>
        <w:numPr>
          <w:ilvl w:val="0"/>
          <w:numId w:val="7"/>
        </w:numPr>
        <w:jc w:val="both"/>
        <w:rPr>
          <w:rFonts w:cstheme="minorHAnsi"/>
        </w:rPr>
      </w:pPr>
      <w:r w:rsidRPr="00E819C6">
        <w:rPr>
          <w:rFonts w:cstheme="minorHAnsi"/>
        </w:rPr>
        <w:t>Długofalowe skutki wywołane pandemią Covid-19 na świe</w:t>
      </w:r>
      <w:r w:rsidR="00363A4C" w:rsidRPr="00E819C6">
        <w:rPr>
          <w:rFonts w:cstheme="minorHAnsi"/>
        </w:rPr>
        <w:t>cie</w:t>
      </w:r>
      <w:r w:rsidRPr="00E819C6">
        <w:rPr>
          <w:rFonts w:cstheme="minorHAnsi"/>
        </w:rPr>
        <w:t>.</w:t>
      </w:r>
    </w:p>
    <w:p w14:paraId="3E3BD58F" w14:textId="77777777" w:rsidR="002D430E" w:rsidRDefault="002D430E" w:rsidP="005E5CFD">
      <w:pPr>
        <w:pStyle w:val="Akapitzlist"/>
        <w:numPr>
          <w:ilvl w:val="0"/>
          <w:numId w:val="7"/>
        </w:numPr>
        <w:jc w:val="both"/>
        <w:rPr>
          <w:rFonts w:cstheme="minorHAnsi"/>
        </w:rPr>
      </w:pPr>
      <w:r w:rsidRPr="00E819C6">
        <w:rPr>
          <w:rFonts w:cstheme="minorHAnsi"/>
        </w:rPr>
        <w:t>Opóźnienia leżące po stronie Zamawiającego, związane z pracami koniecznymi do prawidłowego odbioru (przyjęcia) przedmiotu umowy.</w:t>
      </w:r>
    </w:p>
    <w:p w14:paraId="39C55DE1" w14:textId="77777777" w:rsidR="00CA4198" w:rsidRPr="007A066D" w:rsidRDefault="00CA4198" w:rsidP="00CA4198">
      <w:pPr>
        <w:pStyle w:val="Akapitzlist"/>
        <w:numPr>
          <w:ilvl w:val="0"/>
          <w:numId w:val="7"/>
        </w:numPr>
        <w:spacing w:after="0"/>
        <w:rPr>
          <w:rFonts w:cstheme="minorHAnsi"/>
        </w:rPr>
      </w:pPr>
      <w:r w:rsidRPr="007A066D">
        <w:rPr>
          <w:rFonts w:cstheme="minorHAnsi"/>
        </w:rPr>
        <w:t>Problemy związane z łańcuchem dostaw części lub komponentów lub danego urządzenia. Łańcuch dostaw rozumiany jako dostawa od podwykonawców oraz transport do miejsca docelowego.</w:t>
      </w:r>
    </w:p>
    <w:p w14:paraId="7EEBBB81" w14:textId="06851EBB" w:rsidR="002D430E" w:rsidRDefault="002D430E" w:rsidP="005E5CFD">
      <w:pPr>
        <w:pStyle w:val="Akapitzlist"/>
        <w:numPr>
          <w:ilvl w:val="0"/>
          <w:numId w:val="7"/>
        </w:numPr>
        <w:jc w:val="both"/>
        <w:rPr>
          <w:rFonts w:cstheme="minorHAnsi"/>
        </w:rPr>
      </w:pPr>
      <w:bookmarkStart w:id="2" w:name="_Hlk131667991"/>
      <w:r>
        <w:rPr>
          <w:rFonts w:cstheme="minorHAnsi"/>
        </w:rPr>
        <w:t>Zlecenie Wykonawcy do wykonania prac nieobjętych pierwotnym zakresem Umowy</w:t>
      </w:r>
      <w:r w:rsidR="00494F35">
        <w:rPr>
          <w:rFonts w:cstheme="minorHAnsi"/>
        </w:rPr>
        <w:t>.</w:t>
      </w:r>
    </w:p>
    <w:bookmarkEnd w:id="2"/>
    <w:p w14:paraId="6204B34E" w14:textId="77777777" w:rsidR="002D430E" w:rsidRPr="00CB140B" w:rsidRDefault="002D430E" w:rsidP="005E5CFD">
      <w:pPr>
        <w:pStyle w:val="Akapitzlist"/>
        <w:jc w:val="both"/>
        <w:rPr>
          <w:rFonts w:cstheme="minorHAnsi"/>
        </w:rPr>
      </w:pPr>
      <w:r w:rsidRPr="00ED77EC">
        <w:rPr>
          <w:rFonts w:cstheme="minorHAnsi"/>
        </w:rPr>
        <w:t>W każdym z wyżej wymienionych przypadków możliwa jest zmiana terminu realizacji umowy, tak aby umożliwić prawidłową realizację zamówienia.</w:t>
      </w:r>
      <w:r>
        <w:rPr>
          <w:rFonts w:cstheme="minorHAnsi"/>
        </w:rPr>
        <w:t xml:space="preserve"> Wydłużenie terminu realizacji Umowy nie powoduje zwiększenia wynagrodzenia Wykonawcy, a wszelkie koszty mogące wyniknąć z takiego wydłużenia powinny być wkalkulowane w cenę oferty.</w:t>
      </w:r>
    </w:p>
    <w:p w14:paraId="695FA182" w14:textId="77777777" w:rsidR="002D430E" w:rsidRDefault="002D430E" w:rsidP="005E5CFD">
      <w:pPr>
        <w:pStyle w:val="Akapitzlist"/>
        <w:numPr>
          <w:ilvl w:val="0"/>
          <w:numId w:val="11"/>
        </w:numPr>
        <w:jc w:val="both"/>
        <w:rPr>
          <w:rFonts w:cstheme="minorHAnsi"/>
        </w:rPr>
      </w:pPr>
      <w:r w:rsidRPr="00CB140B">
        <w:rPr>
          <w:rFonts w:cstheme="minorHAnsi"/>
        </w:rPr>
        <w:lastRenderedPageBreak/>
        <w:t>W przypadku wystąpienia powyższych okoliczności, w zakresie mającym wpływ na przebieg realizacji zamówienia, termin wykonania umowy może ulec odpowiedniemu przedłużeniu o czas niezbędny do zakończenia wykonania przedmiotu umowy w sposób należyty.</w:t>
      </w:r>
    </w:p>
    <w:p w14:paraId="3D0766AB" w14:textId="0578E640" w:rsidR="002D430E" w:rsidRPr="002C373A" w:rsidRDefault="002D430E" w:rsidP="005E5CFD">
      <w:pPr>
        <w:pStyle w:val="Akapitzlist"/>
        <w:numPr>
          <w:ilvl w:val="0"/>
          <w:numId w:val="11"/>
        </w:numPr>
        <w:jc w:val="both"/>
        <w:rPr>
          <w:rFonts w:cstheme="minorHAnsi"/>
        </w:rPr>
      </w:pPr>
      <w:r w:rsidRPr="002C373A">
        <w:rPr>
          <w:rFonts w:cstheme="minorHAnsi"/>
        </w:rPr>
        <w:t xml:space="preserve">Zamawiający dopuszcza możliwość </w:t>
      </w:r>
      <w:r w:rsidRPr="002C373A">
        <w:rPr>
          <w:rFonts w:cstheme="minorHAnsi"/>
          <w:b/>
          <w:bCs/>
        </w:rPr>
        <w:t>zmiany jakości lub innych parametrów</w:t>
      </w:r>
      <w:r w:rsidRPr="002C373A">
        <w:rPr>
          <w:rFonts w:cstheme="minorHAnsi"/>
        </w:rPr>
        <w:t>, na wniosek Wykonawcy, dotyczący rozwiązań równoważnych w stosunku do materiałów lub urządzeń opisanych w zapytaniu ofertowym, przy zachowaniu minimalnych parametrów wymaganych w zapytaniu ofertowym. Rozwiązania równoważne mogą zostać wprowadzone w przypadku, gdy:</w:t>
      </w:r>
    </w:p>
    <w:p w14:paraId="5FFA821D" w14:textId="68C2B121" w:rsidR="002D430E" w:rsidRPr="002C373A" w:rsidRDefault="002D430E" w:rsidP="005E5CFD">
      <w:pPr>
        <w:pStyle w:val="Akapitzlist"/>
        <w:numPr>
          <w:ilvl w:val="1"/>
          <w:numId w:val="11"/>
        </w:numPr>
        <w:jc w:val="both"/>
        <w:rPr>
          <w:rFonts w:cstheme="minorHAnsi"/>
        </w:rPr>
      </w:pPr>
      <w:r w:rsidRPr="002C373A">
        <w:rPr>
          <w:rFonts w:cstheme="minorHAnsi"/>
        </w:rPr>
        <w:t>przedmiot Umowy może uzyskać lepszą jakość w stosunku do przewidzianej w zapytaniu ofertowym</w:t>
      </w:r>
      <w:r w:rsidR="001978CE" w:rsidRPr="002C373A">
        <w:rPr>
          <w:rFonts w:cstheme="minorHAnsi"/>
        </w:rPr>
        <w:t>;</w:t>
      </w:r>
    </w:p>
    <w:p w14:paraId="285E8421" w14:textId="10121E9A" w:rsidR="002D430E" w:rsidRPr="002C373A" w:rsidRDefault="002D430E" w:rsidP="005E5CFD">
      <w:pPr>
        <w:pStyle w:val="Akapitzlist"/>
        <w:numPr>
          <w:ilvl w:val="1"/>
          <w:numId w:val="11"/>
        </w:numPr>
        <w:jc w:val="both"/>
        <w:rPr>
          <w:rFonts w:cstheme="minorHAnsi"/>
        </w:rPr>
      </w:pPr>
      <w:r w:rsidRPr="002C373A">
        <w:rPr>
          <w:rFonts w:cstheme="minorHAnsi"/>
        </w:rPr>
        <w:t>przedmiot Umowy może zostać zrealizowany szybciej niż przewiduje to zapytanie ofertowe</w:t>
      </w:r>
      <w:r w:rsidR="001978CE" w:rsidRPr="002C373A">
        <w:rPr>
          <w:rFonts w:cstheme="minorHAnsi"/>
        </w:rPr>
        <w:t>;</w:t>
      </w:r>
    </w:p>
    <w:p w14:paraId="4CFFA78D" w14:textId="222CA4BB" w:rsidR="002D430E" w:rsidRPr="002C373A" w:rsidRDefault="002D430E" w:rsidP="005E5CFD">
      <w:pPr>
        <w:pStyle w:val="Akapitzlist"/>
        <w:numPr>
          <w:ilvl w:val="1"/>
          <w:numId w:val="11"/>
        </w:numPr>
        <w:jc w:val="both"/>
        <w:rPr>
          <w:rFonts w:cstheme="minorHAnsi"/>
        </w:rPr>
      </w:pPr>
      <w:r w:rsidRPr="002C373A">
        <w:rPr>
          <w:rFonts w:cstheme="minorHAnsi"/>
        </w:rPr>
        <w:t>przedmiot Umowy może zostać zrealizowany taniej niż przewidziano w ofercie lub zaproponowane rozwiązania równoważne pozwalają na obniżenie kosztów eksploatacji lub kosztów innego etapu cyklu życia przedmiotu Umowy</w:t>
      </w:r>
      <w:r w:rsidR="001978CE" w:rsidRPr="002C373A">
        <w:rPr>
          <w:rFonts w:cstheme="minorHAnsi"/>
        </w:rPr>
        <w:t>;</w:t>
      </w:r>
    </w:p>
    <w:p w14:paraId="739C3B08" w14:textId="25B868E9" w:rsidR="002A03B1" w:rsidRPr="002C373A" w:rsidRDefault="002D430E" w:rsidP="005E5CFD">
      <w:pPr>
        <w:pStyle w:val="Akapitzlist"/>
        <w:numPr>
          <w:ilvl w:val="1"/>
          <w:numId w:val="11"/>
        </w:numPr>
        <w:spacing w:after="0"/>
        <w:jc w:val="both"/>
        <w:rPr>
          <w:rFonts w:cstheme="minorHAnsi"/>
        </w:rPr>
      </w:pPr>
      <w:r w:rsidRPr="002C373A">
        <w:rPr>
          <w:rFonts w:cstheme="minorHAnsi"/>
        </w:rPr>
        <w:t>zaprzestano produkcji materiałów lub urządzeń przewidzianych w ofercie (wyłącznie w tym wypadku możliwe jest odstępstwo od minimalnych parametrów wskazanych w zapytaniu ofertowym – pod warunkiem, że parametry nowego materiału lub urządzenia nie odbiegają znacznie od pierwotnych parametrów)</w:t>
      </w:r>
      <w:r w:rsidR="001978CE" w:rsidRPr="002C373A">
        <w:rPr>
          <w:rFonts w:cstheme="minorHAnsi"/>
        </w:rPr>
        <w:t>.</w:t>
      </w:r>
    </w:p>
    <w:p w14:paraId="67750E57" w14:textId="2A495A34" w:rsidR="00911B50" w:rsidRDefault="002D430E" w:rsidP="005E5CFD">
      <w:pPr>
        <w:jc w:val="both"/>
        <w:rPr>
          <w:rFonts w:cstheme="minorHAnsi"/>
        </w:rPr>
      </w:pPr>
      <w:r>
        <w:rPr>
          <w:rFonts w:cstheme="minorHAnsi"/>
        </w:rPr>
        <w:t>Zmiany, o których mowa powyżej</w:t>
      </w:r>
      <w:r w:rsidR="002A03B1">
        <w:rPr>
          <w:rFonts w:cstheme="minorHAnsi"/>
        </w:rPr>
        <w:t xml:space="preserve"> </w:t>
      </w:r>
      <w:r>
        <w:rPr>
          <w:rFonts w:cstheme="minorHAnsi"/>
        </w:rPr>
        <w:t>wymagają formy pisemnej w postaci aneksu do Umowy.</w:t>
      </w:r>
      <w:r w:rsidR="00780656">
        <w:rPr>
          <w:rFonts w:cstheme="minorHAnsi"/>
        </w:rPr>
        <w:t xml:space="preserve"> </w:t>
      </w:r>
      <w:r>
        <w:rPr>
          <w:rFonts w:cstheme="minorHAnsi"/>
        </w:rPr>
        <w:t>Zamawiający uprawniony jest do wprowadzenia zmian, o których mowa powyżej, jednocześnie Zamawiający nie jest zobowiązany do ich wprowadzenia i katalog powyższy nie daje Wykonawcy uprawnienia do żądania od Zamawiającego wprowadzenia którejkolwiek ze zmian</w:t>
      </w:r>
      <w:r w:rsidR="000E58DC">
        <w:rPr>
          <w:rFonts w:cstheme="minorHAnsi"/>
        </w:rPr>
        <w:t>.</w:t>
      </w:r>
      <w:r w:rsidR="000E58DC">
        <w:rPr>
          <w:rFonts w:cstheme="minorHAnsi"/>
        </w:rPr>
        <w:br/>
      </w:r>
    </w:p>
    <w:p w14:paraId="6029D48C" w14:textId="5F906E87" w:rsidR="00B633BA" w:rsidRPr="00CB140B" w:rsidRDefault="00D2174E" w:rsidP="000C3F3C">
      <w:pPr>
        <w:pStyle w:val="Bezodstpw"/>
        <w:spacing w:line="276" w:lineRule="auto"/>
        <w:rPr>
          <w:rFonts w:cstheme="minorHAnsi"/>
          <w:b/>
        </w:rPr>
      </w:pPr>
      <w:r>
        <w:rPr>
          <w:rFonts w:cstheme="minorHAnsi"/>
          <w:b/>
        </w:rPr>
        <w:t xml:space="preserve">9. </w:t>
      </w:r>
      <w:r w:rsidR="00B633BA" w:rsidRPr="00CB140B">
        <w:rPr>
          <w:rFonts w:cstheme="minorHAnsi"/>
          <w:b/>
        </w:rPr>
        <w:t>ZAKRES WYKLUCZENIA:</w:t>
      </w:r>
    </w:p>
    <w:p w14:paraId="54880D4B" w14:textId="77777777" w:rsidR="009F4C35" w:rsidRPr="00AE1AB4" w:rsidRDefault="009F4C35" w:rsidP="005E5CFD">
      <w:pPr>
        <w:pStyle w:val="Bezodstpw"/>
        <w:numPr>
          <w:ilvl w:val="0"/>
          <w:numId w:val="9"/>
        </w:numPr>
        <w:spacing w:line="276" w:lineRule="auto"/>
        <w:jc w:val="both"/>
        <w:rPr>
          <w:rFonts w:cstheme="minorHAnsi"/>
        </w:rPr>
      </w:pPr>
      <w:r w:rsidRPr="00AE1AB4">
        <w:rPr>
          <w:rFonts w:cstheme="minorHAnsi"/>
        </w:rPr>
        <w:t>W celu uniknięcia konfliktu interesów zamówienia nie mogą być udzielane podmiotom powiązanym z Zamawiającym osobowo lub kapitałowo. Wykonawca składa oświadczenie w formie pisemnej o braku istnienia albo braku wpływu powiązań osobowych lub kapitałowych z Zamawiającym na bezstronność postępowania, polegających na:</w:t>
      </w:r>
    </w:p>
    <w:p w14:paraId="0272D183" w14:textId="77777777" w:rsidR="009F4C35" w:rsidRPr="00AE1AB4" w:rsidRDefault="009F4C35" w:rsidP="005E5CFD">
      <w:pPr>
        <w:pStyle w:val="Bezodstpw"/>
        <w:numPr>
          <w:ilvl w:val="1"/>
          <w:numId w:val="16"/>
        </w:numPr>
        <w:spacing w:line="276" w:lineRule="auto"/>
        <w:ind w:left="1276"/>
        <w:jc w:val="both"/>
        <w:rPr>
          <w:rFonts w:cstheme="minorHAnsi"/>
        </w:rPr>
      </w:pPr>
      <w:r w:rsidRPr="00AE1AB4">
        <w:rPr>
          <w:rFonts w:cstheme="minorHAnsi"/>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09DC4B36" w14:textId="77777777" w:rsidR="009F4C35" w:rsidRPr="00AE1AB4" w:rsidRDefault="009F4C35" w:rsidP="005E5CFD">
      <w:pPr>
        <w:pStyle w:val="Bezodstpw"/>
        <w:numPr>
          <w:ilvl w:val="1"/>
          <w:numId w:val="16"/>
        </w:numPr>
        <w:spacing w:line="276" w:lineRule="auto"/>
        <w:ind w:left="1276"/>
        <w:jc w:val="both"/>
        <w:rPr>
          <w:rFonts w:cstheme="minorHAnsi"/>
        </w:rPr>
      </w:pPr>
      <w:r w:rsidRPr="00AE1AB4">
        <w:rPr>
          <w:rFonts w:cstheme="minorHAnsi"/>
        </w:rPr>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633E0812" w14:textId="77777777" w:rsidR="009F4C35" w:rsidRDefault="009F4C35" w:rsidP="005E5CFD">
      <w:pPr>
        <w:pStyle w:val="Bezodstpw"/>
        <w:numPr>
          <w:ilvl w:val="1"/>
          <w:numId w:val="16"/>
        </w:numPr>
        <w:spacing w:line="276" w:lineRule="auto"/>
        <w:ind w:left="1276"/>
        <w:jc w:val="both"/>
        <w:rPr>
          <w:rFonts w:cstheme="minorHAnsi"/>
        </w:rPr>
      </w:pPr>
      <w:r w:rsidRPr="00AE1AB4">
        <w:rPr>
          <w:rFonts w:cstheme="minorHAnsi"/>
        </w:rPr>
        <w:t>pozostawaniu z wykonawcą w takim stosunku prawnym lub faktycznym, że istnieje uzasadniona wątpliwość co do ich bezstronności lub niezależności w związku z postępowaniem o udzielenie zamówienia.</w:t>
      </w:r>
    </w:p>
    <w:p w14:paraId="2A243A29" w14:textId="0F54F9A6" w:rsidR="00545B30" w:rsidRDefault="00545B30" w:rsidP="005E5CFD">
      <w:pPr>
        <w:pStyle w:val="Bezodstpw"/>
        <w:numPr>
          <w:ilvl w:val="0"/>
          <w:numId w:val="9"/>
        </w:numPr>
        <w:spacing w:line="276" w:lineRule="auto"/>
        <w:jc w:val="both"/>
        <w:rPr>
          <w:rFonts w:cstheme="minorHAnsi"/>
        </w:rPr>
      </w:pPr>
      <w:r w:rsidRPr="00AD3260">
        <w:rPr>
          <w:rFonts w:cstheme="minorHAnsi"/>
        </w:rPr>
        <w:t>Z postępowania o udzielenie zamówienia Zamawiający wykluczy Wykonawcę, który naruszył obowiązki w dziedzinie ochrony środowiska, p</w:t>
      </w:r>
      <w:r w:rsidR="00F50C3D">
        <w:rPr>
          <w:rFonts w:cstheme="minorHAnsi"/>
        </w:rPr>
        <w:t>rawa socjalnego lub prawa pracy. Wykonawca zobowiązany jest do złożenia oświadczenia, iż:</w:t>
      </w:r>
    </w:p>
    <w:p w14:paraId="508B2C45" w14:textId="03F7AEBA" w:rsidR="00E94F01" w:rsidRPr="00E94F01" w:rsidRDefault="00E94F01" w:rsidP="005E5CFD">
      <w:pPr>
        <w:pStyle w:val="Bezodstpw"/>
        <w:numPr>
          <w:ilvl w:val="0"/>
          <w:numId w:val="17"/>
        </w:numPr>
        <w:spacing w:line="276" w:lineRule="auto"/>
        <w:jc w:val="both"/>
        <w:rPr>
          <w:rFonts w:cstheme="minorHAnsi"/>
        </w:rPr>
      </w:pPr>
      <w:r w:rsidRPr="00E94F01">
        <w:rPr>
          <w:rFonts w:cstheme="minorHAnsi"/>
        </w:rPr>
        <w:lastRenderedPageBreak/>
        <w:t>nie jest osobą fizyczną skazaną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p>
    <w:p w14:paraId="062E21AC" w14:textId="5438DD07" w:rsidR="00E94F01" w:rsidRPr="00E94F01" w:rsidRDefault="00E94F01" w:rsidP="005E5CFD">
      <w:pPr>
        <w:pStyle w:val="Bezodstpw"/>
        <w:numPr>
          <w:ilvl w:val="0"/>
          <w:numId w:val="17"/>
        </w:numPr>
        <w:spacing w:line="276" w:lineRule="auto"/>
        <w:jc w:val="both"/>
        <w:rPr>
          <w:rFonts w:cstheme="minorHAnsi"/>
        </w:rPr>
      </w:pPr>
      <w:r w:rsidRPr="00E94F01">
        <w:rPr>
          <w:rFonts w:cstheme="minorHAnsi"/>
        </w:rPr>
        <w:t>nie jest osobą fizyczną prawomocnie ukaraną za wykroczenie przeciwko prawom pracownika lub wykroczenie przeciwko środowisku, jeżeli za jego popełnienie wymierzono karę aresztu, ograniczenia wolności lub karę grzywny,</w:t>
      </w:r>
    </w:p>
    <w:p w14:paraId="32CE655A" w14:textId="24844616" w:rsidR="00E94F01" w:rsidRPr="00E94F01" w:rsidRDefault="00E94F01" w:rsidP="005E5CFD">
      <w:pPr>
        <w:pStyle w:val="Bezodstpw"/>
        <w:numPr>
          <w:ilvl w:val="0"/>
          <w:numId w:val="17"/>
        </w:numPr>
        <w:spacing w:line="276" w:lineRule="auto"/>
        <w:jc w:val="both"/>
        <w:rPr>
          <w:rFonts w:cstheme="minorHAnsi"/>
        </w:rPr>
      </w:pPr>
      <w:r w:rsidRPr="00E94F01">
        <w:rPr>
          <w:rFonts w:cstheme="minorHAnsi"/>
        </w:rPr>
        <w:t>nie wydano wobec niego ostatecznej decyzji administracyjnej o naruszeniu obowiązków wynikających z prawa ochrony środowiska, prawa pracy lub przepisów o zabezpieczeniu społecznym, jeżeli wymierzono tą decyzją karę pieniężną</w:t>
      </w:r>
    </w:p>
    <w:p w14:paraId="64558635" w14:textId="01818D18" w:rsidR="00E94F01" w:rsidRDefault="00E94F01" w:rsidP="005E5CFD">
      <w:pPr>
        <w:pStyle w:val="Bezodstpw"/>
        <w:numPr>
          <w:ilvl w:val="0"/>
          <w:numId w:val="17"/>
        </w:numPr>
        <w:spacing w:line="276" w:lineRule="auto"/>
        <w:jc w:val="both"/>
        <w:rPr>
          <w:rFonts w:cstheme="minorHAnsi"/>
        </w:rPr>
      </w:pPr>
      <w:r w:rsidRPr="00E94F01">
        <w:rPr>
          <w:rFonts w:cstheme="minorHAnsi"/>
        </w:rPr>
        <w:t>żadnego członka jego organu zarządzającego ani nadzorczego, wspólnika spółki w spółce jawnej lub partnerskiej albo komplementariusza w spółce komandytowej lub komandytowo-akcyjnej ani prokurenta nie skazano prawomocnie za przestępstwo ani nie ukarano za wykroczenie, o których mowa w lit. a lub lit. b powyżej</w:t>
      </w:r>
    </w:p>
    <w:p w14:paraId="60FE2F22" w14:textId="77777777" w:rsidR="007F4A03" w:rsidRPr="005E510E" w:rsidRDefault="007F4A03" w:rsidP="005E5CFD">
      <w:pPr>
        <w:pStyle w:val="Bezodstpw"/>
        <w:numPr>
          <w:ilvl w:val="0"/>
          <w:numId w:val="9"/>
        </w:numPr>
        <w:spacing w:line="276" w:lineRule="auto"/>
        <w:jc w:val="both"/>
        <w:rPr>
          <w:rFonts w:cstheme="minorHAnsi"/>
        </w:rPr>
      </w:pPr>
      <w:r>
        <w:rPr>
          <w:rFonts w:cstheme="minorHAnsi"/>
        </w:rPr>
        <w:t xml:space="preserve">Zamawiający wykluczy również Wykonawcę, który </w:t>
      </w:r>
      <w:r w:rsidRPr="00013CB3">
        <w:rPr>
          <w:rFonts w:cstheme="minorHAnsi"/>
        </w:rPr>
        <w:t>podlega wykluczeniu z postępowania na podstawie art. 7 ust. 1 ustawy z dnia 13 kwietnia 2022 r. o szczególnych rozwiązaniach w zakresie przeciwdziałania wspieraniu agresji na Ukrainę oraz służących ochronie bezpieczeństwa narodowego (tj. Dz. U. z dnia 15 kwietnia 2022 r. poz. 835), zwanej dalej „ustawą o przeciwdziałaniu”.</w:t>
      </w:r>
    </w:p>
    <w:p w14:paraId="4F0DD701" w14:textId="77777777" w:rsidR="007F4A03" w:rsidRPr="00AD3260" w:rsidRDefault="007F4A03" w:rsidP="000C3F3C">
      <w:pPr>
        <w:pStyle w:val="Bezodstpw"/>
        <w:spacing w:line="276" w:lineRule="auto"/>
        <w:jc w:val="both"/>
        <w:rPr>
          <w:rFonts w:cstheme="minorHAnsi"/>
        </w:rPr>
      </w:pPr>
    </w:p>
    <w:p w14:paraId="625CF4B2" w14:textId="77777777" w:rsidR="001A38A2" w:rsidRPr="00CB140B" w:rsidRDefault="001A38A2" w:rsidP="000C3F3C">
      <w:pPr>
        <w:pStyle w:val="Bezodstpw"/>
        <w:spacing w:line="276" w:lineRule="auto"/>
        <w:jc w:val="both"/>
        <w:rPr>
          <w:rFonts w:cstheme="minorHAnsi"/>
        </w:rPr>
      </w:pPr>
    </w:p>
    <w:p w14:paraId="58E4C32B" w14:textId="7FA1ADBB" w:rsidR="00800508" w:rsidRDefault="00800508" w:rsidP="000C3F3C">
      <w:pPr>
        <w:pStyle w:val="Bezodstpw"/>
        <w:spacing w:line="276" w:lineRule="auto"/>
        <w:rPr>
          <w:rFonts w:cstheme="minorHAnsi"/>
          <w:b/>
        </w:rPr>
      </w:pPr>
      <w:r>
        <w:rPr>
          <w:rFonts w:cstheme="minorHAnsi"/>
          <w:b/>
        </w:rPr>
        <w:t>10</w:t>
      </w:r>
      <w:r w:rsidR="00B633BA" w:rsidRPr="00CB140B">
        <w:rPr>
          <w:rFonts w:cstheme="minorHAnsi"/>
          <w:b/>
        </w:rPr>
        <w:t xml:space="preserve">. </w:t>
      </w:r>
      <w:r>
        <w:rPr>
          <w:rFonts w:cstheme="minorHAnsi"/>
          <w:b/>
        </w:rPr>
        <w:t>PRZESŁANKI ODRZUCENIA OFERTY:</w:t>
      </w:r>
    </w:p>
    <w:p w14:paraId="0D81F17D" w14:textId="724B2540" w:rsidR="00800508" w:rsidRPr="00800508" w:rsidRDefault="00800508" w:rsidP="005E5CFD">
      <w:pPr>
        <w:pStyle w:val="Bezodstpw"/>
        <w:spacing w:line="276" w:lineRule="auto"/>
        <w:jc w:val="both"/>
        <w:rPr>
          <w:rFonts w:cstheme="minorHAnsi"/>
        </w:rPr>
      </w:pPr>
      <w:r>
        <w:rPr>
          <w:rFonts w:cstheme="minorHAnsi"/>
        </w:rPr>
        <w:t>Oferta zostanie odrzucona w przypadku zajścia przynajmniej jednej przesłanki opisanej poniżej:</w:t>
      </w:r>
    </w:p>
    <w:p w14:paraId="3F6E4D58" w14:textId="48CBD96D" w:rsidR="00800508" w:rsidRPr="00800508" w:rsidRDefault="00800508" w:rsidP="005E5CFD">
      <w:pPr>
        <w:pStyle w:val="Bezodstpw"/>
        <w:numPr>
          <w:ilvl w:val="0"/>
          <w:numId w:val="12"/>
        </w:numPr>
        <w:spacing w:line="276" w:lineRule="auto"/>
        <w:jc w:val="both"/>
        <w:rPr>
          <w:rFonts w:cstheme="minorHAnsi"/>
        </w:rPr>
      </w:pPr>
      <w:r w:rsidRPr="00800508">
        <w:rPr>
          <w:rFonts w:cstheme="minorHAnsi"/>
        </w:rPr>
        <w:t xml:space="preserve">jeśli </w:t>
      </w:r>
      <w:r w:rsidR="0099578E">
        <w:rPr>
          <w:rFonts w:cstheme="minorHAnsi"/>
        </w:rPr>
        <w:t xml:space="preserve">oferent nie </w:t>
      </w:r>
      <w:r w:rsidRPr="00800508">
        <w:rPr>
          <w:rFonts w:cstheme="minorHAnsi"/>
        </w:rPr>
        <w:t>wykaże spełniania warunków udziału w postępowaniu</w:t>
      </w:r>
      <w:r>
        <w:rPr>
          <w:rFonts w:cstheme="minorHAnsi"/>
        </w:rPr>
        <w:t>;</w:t>
      </w:r>
    </w:p>
    <w:p w14:paraId="059A0F1A" w14:textId="130C9BB5" w:rsidR="00800508" w:rsidRPr="00800508" w:rsidRDefault="00800508" w:rsidP="005E5CFD">
      <w:pPr>
        <w:pStyle w:val="Bezodstpw"/>
        <w:numPr>
          <w:ilvl w:val="0"/>
          <w:numId w:val="12"/>
        </w:numPr>
        <w:spacing w:line="276" w:lineRule="auto"/>
        <w:jc w:val="both"/>
        <w:rPr>
          <w:rFonts w:cstheme="minorHAnsi"/>
        </w:rPr>
      </w:pPr>
      <w:r w:rsidRPr="00800508">
        <w:rPr>
          <w:rFonts w:cstheme="minorHAnsi"/>
        </w:rPr>
        <w:t>jeśli oferent podlega wykluczeniu z postępowania</w:t>
      </w:r>
      <w:r>
        <w:rPr>
          <w:rFonts w:cstheme="minorHAnsi"/>
        </w:rPr>
        <w:t>;</w:t>
      </w:r>
    </w:p>
    <w:p w14:paraId="0241FBAA" w14:textId="65BE19E9" w:rsidR="00800508" w:rsidRPr="00800508" w:rsidRDefault="00800508" w:rsidP="005E5CFD">
      <w:pPr>
        <w:pStyle w:val="Bezodstpw"/>
        <w:numPr>
          <w:ilvl w:val="0"/>
          <w:numId w:val="12"/>
        </w:numPr>
        <w:spacing w:line="276" w:lineRule="auto"/>
        <w:jc w:val="both"/>
        <w:rPr>
          <w:rFonts w:cstheme="minorHAnsi"/>
        </w:rPr>
      </w:pPr>
      <w:r w:rsidRPr="00800508">
        <w:rPr>
          <w:rFonts w:cstheme="minorHAnsi"/>
        </w:rPr>
        <w:t>jeśli oferent nie złożył wymaganych dokumentów i nie uzupełnił/poprawił ich na wezwanie Zamawiającego</w:t>
      </w:r>
      <w:r>
        <w:rPr>
          <w:rFonts w:cstheme="minorHAnsi"/>
        </w:rPr>
        <w:t>;</w:t>
      </w:r>
    </w:p>
    <w:p w14:paraId="4AF8C1FD" w14:textId="77777777" w:rsidR="00800508" w:rsidRDefault="00800508" w:rsidP="005E5CFD">
      <w:pPr>
        <w:pStyle w:val="Bezodstpw"/>
        <w:numPr>
          <w:ilvl w:val="0"/>
          <w:numId w:val="12"/>
        </w:numPr>
        <w:spacing w:line="276" w:lineRule="auto"/>
        <w:jc w:val="both"/>
        <w:rPr>
          <w:rFonts w:cstheme="minorHAnsi"/>
        </w:rPr>
      </w:pPr>
      <w:r w:rsidRPr="00800508">
        <w:rPr>
          <w:rFonts w:cstheme="minorHAnsi"/>
        </w:rPr>
        <w:t>jeśli oferta jest niezgodna z przepisami prawa lub n</w:t>
      </w:r>
      <w:r>
        <w:rPr>
          <w:rFonts w:cstheme="minorHAnsi"/>
        </w:rPr>
        <w:t>iezgodna z zapytaniem ofertowym;</w:t>
      </w:r>
    </w:p>
    <w:p w14:paraId="1C636068" w14:textId="77777777" w:rsidR="00FA2500" w:rsidRDefault="00800508" w:rsidP="005E5CFD">
      <w:pPr>
        <w:pStyle w:val="Bezodstpw"/>
        <w:numPr>
          <w:ilvl w:val="0"/>
          <w:numId w:val="12"/>
        </w:numPr>
        <w:spacing w:line="276" w:lineRule="auto"/>
        <w:jc w:val="both"/>
        <w:rPr>
          <w:rFonts w:cstheme="minorHAnsi"/>
        </w:rPr>
      </w:pPr>
      <w:r w:rsidRPr="00800508">
        <w:rPr>
          <w:rFonts w:cstheme="minorHAnsi"/>
        </w:rPr>
        <w:t xml:space="preserve">jeśli oferta zawiera rażąco niską cenę </w:t>
      </w:r>
      <w:r w:rsidR="00B404DF">
        <w:rPr>
          <w:rFonts w:cstheme="minorHAnsi"/>
        </w:rPr>
        <w:t xml:space="preserve">i </w:t>
      </w:r>
      <w:r w:rsidR="007F2258">
        <w:rPr>
          <w:rFonts w:cstheme="minorHAnsi"/>
        </w:rPr>
        <w:t>jeśli</w:t>
      </w:r>
      <w:r w:rsidRPr="00800508">
        <w:rPr>
          <w:rFonts w:cstheme="minorHAnsi"/>
        </w:rPr>
        <w:t xml:space="preserve"> oferent nie złożył wyjaśnień </w:t>
      </w:r>
      <w:r w:rsidR="007F2258">
        <w:rPr>
          <w:rFonts w:cstheme="minorHAnsi"/>
        </w:rPr>
        <w:t xml:space="preserve">dotyczących </w:t>
      </w:r>
      <w:r w:rsidRPr="00800508">
        <w:rPr>
          <w:rFonts w:cstheme="minorHAnsi"/>
        </w:rPr>
        <w:t xml:space="preserve">ceny </w:t>
      </w:r>
      <w:r w:rsidR="007F2258">
        <w:rPr>
          <w:rFonts w:cstheme="minorHAnsi"/>
        </w:rPr>
        <w:t xml:space="preserve">na wezwanie Zamawiającego </w:t>
      </w:r>
      <w:r w:rsidRPr="00800508">
        <w:rPr>
          <w:rFonts w:cstheme="minorHAnsi"/>
        </w:rPr>
        <w:t xml:space="preserve">lub </w:t>
      </w:r>
      <w:r w:rsidR="007F2258">
        <w:rPr>
          <w:rFonts w:cstheme="minorHAnsi"/>
        </w:rPr>
        <w:t xml:space="preserve">jeśli </w:t>
      </w:r>
      <w:r w:rsidRPr="00800508">
        <w:rPr>
          <w:rFonts w:cstheme="minorHAnsi"/>
        </w:rPr>
        <w:t>wyjaśnienia</w:t>
      </w:r>
      <w:r w:rsidR="007F2258">
        <w:rPr>
          <w:rFonts w:cstheme="minorHAnsi"/>
        </w:rPr>
        <w:t xml:space="preserve"> złożone przez oferenta</w:t>
      </w:r>
      <w:r w:rsidRPr="00800508">
        <w:rPr>
          <w:rFonts w:cstheme="minorHAnsi"/>
        </w:rPr>
        <w:t xml:space="preserve"> nie rozwiewają wątpliwości Zamawiającego, co do rzetelności ceny</w:t>
      </w:r>
      <w:r w:rsidR="006F17A3">
        <w:rPr>
          <w:rFonts w:cstheme="minorHAnsi"/>
        </w:rPr>
        <w:t xml:space="preserve"> oferty</w:t>
      </w:r>
      <w:r w:rsidR="00FA2500">
        <w:rPr>
          <w:rFonts w:cstheme="minorHAnsi"/>
        </w:rPr>
        <w:t>;</w:t>
      </w:r>
    </w:p>
    <w:p w14:paraId="6FEAC475" w14:textId="232DDF7B" w:rsidR="00800508" w:rsidRPr="00A21AA0" w:rsidRDefault="00FA2500" w:rsidP="005E5CFD">
      <w:pPr>
        <w:pStyle w:val="Bezodstpw"/>
        <w:numPr>
          <w:ilvl w:val="0"/>
          <w:numId w:val="12"/>
        </w:numPr>
        <w:spacing w:line="276" w:lineRule="auto"/>
        <w:jc w:val="both"/>
        <w:rPr>
          <w:rFonts w:cstheme="minorHAnsi"/>
        </w:rPr>
      </w:pPr>
      <w:r w:rsidRPr="00A21AA0">
        <w:rPr>
          <w:rFonts w:cstheme="minorHAnsi"/>
        </w:rPr>
        <w:t>jeśli oferent uchyli się od podpisania umowy lub odmówi podpisania umowy lub podpisanie umowy stanie się niemożliwe z powodów zależnych od oferenta, w tym również jeśli nie wniesie Zabezpieczenia, zgodnie z wymogami Zapytania ofertowego</w:t>
      </w:r>
      <w:r w:rsidR="00800508" w:rsidRPr="00A21AA0">
        <w:rPr>
          <w:rFonts w:cstheme="minorHAnsi"/>
        </w:rPr>
        <w:t>.</w:t>
      </w:r>
    </w:p>
    <w:p w14:paraId="129BF237" w14:textId="77777777" w:rsidR="00800508" w:rsidRDefault="00800508" w:rsidP="005E5CFD">
      <w:pPr>
        <w:pStyle w:val="Bezodstpw"/>
        <w:spacing w:line="276" w:lineRule="auto"/>
        <w:jc w:val="both"/>
        <w:rPr>
          <w:rFonts w:cstheme="minorHAnsi"/>
          <w:b/>
        </w:rPr>
      </w:pPr>
    </w:p>
    <w:p w14:paraId="7DFA4FEA" w14:textId="4CDDB161" w:rsidR="00B76BEB" w:rsidRDefault="00800508" w:rsidP="005E5CFD">
      <w:pPr>
        <w:pStyle w:val="Bezodstpw"/>
        <w:spacing w:line="276" w:lineRule="auto"/>
        <w:jc w:val="both"/>
        <w:rPr>
          <w:rFonts w:cstheme="minorHAnsi"/>
          <w:b/>
        </w:rPr>
      </w:pPr>
      <w:r>
        <w:rPr>
          <w:rFonts w:cstheme="minorHAnsi"/>
          <w:b/>
        </w:rPr>
        <w:t xml:space="preserve">11. </w:t>
      </w:r>
      <w:r w:rsidR="00B633BA" w:rsidRPr="00CB140B">
        <w:rPr>
          <w:rFonts w:cstheme="minorHAnsi"/>
          <w:b/>
        </w:rPr>
        <w:t xml:space="preserve">KONTAKT W SPRAWIE POSTĘPOWANIA </w:t>
      </w:r>
      <w:r w:rsidR="00B633BA" w:rsidRPr="0096623A">
        <w:rPr>
          <w:rFonts w:cstheme="minorHAnsi"/>
          <w:b/>
        </w:rPr>
        <w:t>OFERTOWEGO</w:t>
      </w:r>
      <w:r w:rsidR="00B633BA" w:rsidRPr="00CB140B">
        <w:rPr>
          <w:rFonts w:cstheme="minorHAnsi"/>
          <w:b/>
        </w:rPr>
        <w:t>:</w:t>
      </w:r>
    </w:p>
    <w:p w14:paraId="73080431" w14:textId="77777777" w:rsidR="001453FB" w:rsidRDefault="00D933BC" w:rsidP="005E5CFD">
      <w:pPr>
        <w:pStyle w:val="Bezodstpw"/>
        <w:spacing w:line="276" w:lineRule="auto"/>
        <w:jc w:val="both"/>
        <w:rPr>
          <w:rFonts w:cstheme="minorHAnsi"/>
        </w:rPr>
      </w:pPr>
      <w:r w:rsidRPr="00C86153">
        <w:rPr>
          <w:rFonts w:cstheme="minorHAnsi"/>
        </w:rPr>
        <w:t>Szczegółowych informacji na temat przedm</w:t>
      </w:r>
      <w:r w:rsidR="003662E0" w:rsidRPr="00C86153">
        <w:rPr>
          <w:rFonts w:cstheme="minorHAnsi"/>
        </w:rPr>
        <w:t>iotu zamówienia udziela</w:t>
      </w:r>
      <w:r w:rsidR="0096623A" w:rsidRPr="00C86153">
        <w:rPr>
          <w:rFonts w:cstheme="minorHAnsi"/>
        </w:rPr>
        <w:t>:</w:t>
      </w:r>
      <w:r w:rsidR="00C86153">
        <w:rPr>
          <w:rFonts w:cstheme="minorHAnsi"/>
        </w:rPr>
        <w:t xml:space="preserve"> </w:t>
      </w:r>
    </w:p>
    <w:p w14:paraId="7590068C" w14:textId="3292058C" w:rsidR="001453FB" w:rsidRPr="00204434" w:rsidRDefault="0096623A" w:rsidP="005E5CFD">
      <w:pPr>
        <w:pStyle w:val="Bezodstpw"/>
        <w:numPr>
          <w:ilvl w:val="0"/>
          <w:numId w:val="2"/>
        </w:numPr>
        <w:spacing w:line="276" w:lineRule="auto"/>
        <w:jc w:val="both"/>
        <w:rPr>
          <w:rFonts w:cstheme="minorHAnsi"/>
          <w:b/>
        </w:rPr>
      </w:pPr>
      <w:r w:rsidRPr="00C86153">
        <w:rPr>
          <w:rFonts w:cstheme="minorHAnsi"/>
        </w:rPr>
        <w:t xml:space="preserve">Jacek Kukla, </w:t>
      </w:r>
      <w:r w:rsidR="009D098E" w:rsidRPr="00C86153">
        <w:rPr>
          <w:rFonts w:cstheme="minorHAnsi"/>
        </w:rPr>
        <w:t>a</w:t>
      </w:r>
      <w:r w:rsidR="00D933BC" w:rsidRPr="00C86153">
        <w:rPr>
          <w:rFonts w:cstheme="minorHAnsi"/>
        </w:rPr>
        <w:t xml:space="preserve">dres mailowy: </w:t>
      </w:r>
      <w:r w:rsidRPr="00C86153">
        <w:rPr>
          <w:rFonts w:cstheme="minorHAnsi"/>
        </w:rPr>
        <w:t>jacek.kukla@improdex.pl,</w:t>
      </w:r>
      <w:r w:rsidR="00704D22" w:rsidRPr="00C86153">
        <w:rPr>
          <w:rFonts w:cstheme="minorHAnsi"/>
        </w:rPr>
        <w:t xml:space="preserve"> </w:t>
      </w:r>
      <w:r w:rsidRPr="00C86153">
        <w:rPr>
          <w:rFonts w:cstheme="minorHAnsi"/>
        </w:rPr>
        <w:t>tel</w:t>
      </w:r>
      <w:r w:rsidR="00FD1996">
        <w:rPr>
          <w:rFonts w:cstheme="minorHAnsi"/>
        </w:rPr>
        <w:t>.</w:t>
      </w:r>
      <w:r w:rsidR="004B0840" w:rsidRPr="00C86153">
        <w:rPr>
          <w:rFonts w:cstheme="minorHAnsi"/>
        </w:rPr>
        <w:t>:</w:t>
      </w:r>
      <w:r w:rsidRPr="00C86153">
        <w:rPr>
          <w:rFonts w:cstheme="minorHAnsi"/>
        </w:rPr>
        <w:t xml:space="preserve"> 664 194 417,</w:t>
      </w:r>
      <w:r w:rsidR="00C86153">
        <w:rPr>
          <w:rFonts w:cstheme="minorHAnsi"/>
        </w:rPr>
        <w:t xml:space="preserve"> </w:t>
      </w:r>
    </w:p>
    <w:p w14:paraId="681A8C95" w14:textId="318350D1" w:rsidR="0087061E" w:rsidRDefault="0087061E" w:rsidP="00CA4198">
      <w:pPr>
        <w:pStyle w:val="Bezodstpw"/>
        <w:spacing w:line="276" w:lineRule="auto"/>
        <w:ind w:left="720"/>
        <w:jc w:val="both"/>
        <w:rPr>
          <w:rFonts w:cstheme="minorHAnsi"/>
          <w:b/>
        </w:rPr>
      </w:pPr>
    </w:p>
    <w:p w14:paraId="09587846" w14:textId="77777777" w:rsidR="00943849" w:rsidRDefault="00943849" w:rsidP="000C3F3C">
      <w:pPr>
        <w:rPr>
          <w:rFonts w:cstheme="minorHAnsi"/>
          <w:b/>
        </w:rPr>
      </w:pPr>
      <w:r>
        <w:rPr>
          <w:rFonts w:cstheme="minorHAnsi"/>
          <w:b/>
        </w:rPr>
        <w:br w:type="page"/>
      </w:r>
    </w:p>
    <w:p w14:paraId="03FCDA1D" w14:textId="2B1CC258" w:rsidR="002E6BF2" w:rsidRDefault="002E6BF2" w:rsidP="000C3F3C">
      <w:pPr>
        <w:pStyle w:val="Bezodstpw"/>
        <w:spacing w:line="276" w:lineRule="auto"/>
        <w:jc w:val="both"/>
        <w:rPr>
          <w:rFonts w:cstheme="minorHAnsi"/>
          <w:b/>
        </w:rPr>
      </w:pPr>
      <w:r w:rsidRPr="00CB140B">
        <w:rPr>
          <w:rFonts w:cstheme="minorHAnsi"/>
          <w:b/>
        </w:rPr>
        <w:lastRenderedPageBreak/>
        <w:t>ZAŁĄCZNIK NR 1</w:t>
      </w:r>
      <w:r w:rsidR="006265A1" w:rsidRPr="00CB140B">
        <w:rPr>
          <w:rFonts w:cstheme="minorHAnsi"/>
          <w:b/>
        </w:rPr>
        <w:t xml:space="preserve"> – Formularz ofertowy</w:t>
      </w:r>
    </w:p>
    <w:p w14:paraId="164837A5" w14:textId="77777777" w:rsidR="002E6BF2" w:rsidRPr="00CB140B" w:rsidRDefault="002E6BF2" w:rsidP="000C3F3C">
      <w:pPr>
        <w:pStyle w:val="Bezodstpw"/>
        <w:spacing w:line="276" w:lineRule="auto"/>
        <w:ind w:left="4956" w:firstLine="708"/>
        <w:jc w:val="both"/>
        <w:rPr>
          <w:rFonts w:cstheme="minorHAnsi"/>
          <w:b/>
        </w:rPr>
      </w:pPr>
      <w:r w:rsidRPr="00CB140B">
        <w:rPr>
          <w:rFonts w:cstheme="minorHAnsi"/>
          <w:b/>
        </w:rPr>
        <w:t>Skierowane do:</w:t>
      </w:r>
    </w:p>
    <w:p w14:paraId="55B29CF1" w14:textId="77777777" w:rsidR="00AC5227" w:rsidRDefault="00AC5227" w:rsidP="000C3F3C">
      <w:pPr>
        <w:pStyle w:val="Bezodstpw"/>
        <w:spacing w:line="276" w:lineRule="auto"/>
        <w:ind w:left="5664"/>
        <w:jc w:val="both"/>
        <w:rPr>
          <w:rFonts w:cstheme="minorHAnsi"/>
        </w:rPr>
      </w:pPr>
      <w:r>
        <w:rPr>
          <w:rFonts w:cstheme="minorHAnsi"/>
        </w:rPr>
        <w:t>IMPRODEX SP. Z O.O.</w:t>
      </w:r>
    </w:p>
    <w:p w14:paraId="403BB945" w14:textId="77777777" w:rsidR="00AC5227" w:rsidRDefault="00AC5227" w:rsidP="000C3F3C">
      <w:pPr>
        <w:pStyle w:val="Bezodstpw"/>
        <w:spacing w:line="276" w:lineRule="auto"/>
        <w:ind w:left="5664"/>
        <w:jc w:val="both"/>
        <w:rPr>
          <w:rFonts w:cstheme="minorHAnsi"/>
        </w:rPr>
      </w:pPr>
      <w:r>
        <w:rPr>
          <w:rFonts w:cstheme="minorHAnsi"/>
        </w:rPr>
        <w:t>ul. Elizy Orzeszkowej 15</w:t>
      </w:r>
    </w:p>
    <w:p w14:paraId="4E3F5F3C" w14:textId="77777777" w:rsidR="00AC5227" w:rsidRPr="00751538" w:rsidRDefault="00AC5227" w:rsidP="000C3F3C">
      <w:pPr>
        <w:pStyle w:val="Bezodstpw"/>
        <w:spacing w:line="276" w:lineRule="auto"/>
        <w:ind w:left="5664"/>
        <w:jc w:val="both"/>
        <w:rPr>
          <w:rFonts w:cstheme="minorHAnsi"/>
        </w:rPr>
      </w:pPr>
      <w:r w:rsidRPr="00EE741F">
        <w:rPr>
          <w:rFonts w:cstheme="minorHAnsi"/>
        </w:rPr>
        <w:t>43-502</w:t>
      </w:r>
      <w:r>
        <w:rPr>
          <w:rFonts w:cstheme="minorHAnsi"/>
        </w:rPr>
        <w:t xml:space="preserve"> Czechowice-Dziedzice</w:t>
      </w:r>
    </w:p>
    <w:p w14:paraId="145A1F3E" w14:textId="77777777" w:rsidR="005C317A" w:rsidRDefault="005C317A" w:rsidP="000C3F3C">
      <w:pPr>
        <w:pStyle w:val="Bezodstpw"/>
        <w:spacing w:line="276" w:lineRule="auto"/>
        <w:jc w:val="both"/>
        <w:rPr>
          <w:rFonts w:cstheme="minorHAnsi"/>
          <w:b/>
          <w:i/>
        </w:rPr>
      </w:pPr>
    </w:p>
    <w:p w14:paraId="1603BD93" w14:textId="510AC99C" w:rsidR="00FA5BE3" w:rsidRPr="00CB3394" w:rsidRDefault="002E6BF2" w:rsidP="000C3F3C">
      <w:pPr>
        <w:pStyle w:val="Bezodstpw"/>
        <w:spacing w:line="276" w:lineRule="auto"/>
        <w:rPr>
          <w:rFonts w:cstheme="minorHAnsi"/>
          <w:b/>
          <w:i/>
        </w:rPr>
      </w:pPr>
      <w:r w:rsidRPr="00CB3394">
        <w:rPr>
          <w:rFonts w:cstheme="minorHAnsi"/>
          <w:b/>
          <w:i/>
        </w:rPr>
        <w:t xml:space="preserve">Dotyczy: zapytania ofertowego </w:t>
      </w:r>
      <w:r w:rsidR="00385058" w:rsidRPr="00CB3394">
        <w:rPr>
          <w:rFonts w:cstheme="minorHAnsi"/>
          <w:b/>
          <w:i/>
        </w:rPr>
        <w:t xml:space="preserve">nr </w:t>
      </w:r>
      <w:r w:rsidR="00CA4198">
        <w:rPr>
          <w:rFonts w:cstheme="minorHAnsi"/>
          <w:b/>
          <w:i/>
        </w:rPr>
        <w:t>1</w:t>
      </w:r>
      <w:r w:rsidR="00943849" w:rsidRPr="00FC55F6">
        <w:rPr>
          <w:rFonts w:cstheme="minorHAnsi"/>
          <w:b/>
          <w:i/>
        </w:rPr>
        <w:t>/</w:t>
      </w:r>
      <w:r w:rsidR="00F3550C" w:rsidRPr="00FC55F6">
        <w:rPr>
          <w:rFonts w:cstheme="minorHAnsi"/>
          <w:b/>
          <w:i/>
        </w:rPr>
        <w:t>10.03</w:t>
      </w:r>
      <w:r w:rsidR="00CA4198">
        <w:rPr>
          <w:rFonts w:cstheme="minorHAnsi"/>
          <w:b/>
          <w:i/>
        </w:rPr>
        <w:t>/</w:t>
      </w:r>
      <w:proofErr w:type="spellStart"/>
      <w:r w:rsidR="00CA4198">
        <w:rPr>
          <w:rFonts w:cstheme="minorHAnsi"/>
          <w:b/>
          <w:i/>
        </w:rPr>
        <w:t>Mezo</w:t>
      </w:r>
      <w:proofErr w:type="spellEnd"/>
    </w:p>
    <w:p w14:paraId="019CCB68" w14:textId="032F2081" w:rsidR="00C06163" w:rsidRPr="00D86AE5" w:rsidRDefault="006265A1" w:rsidP="000C3F3C">
      <w:pPr>
        <w:pStyle w:val="Bezodstpw"/>
        <w:spacing w:line="276" w:lineRule="auto"/>
        <w:rPr>
          <w:rFonts w:cstheme="minorHAnsi"/>
        </w:rPr>
      </w:pPr>
      <w:r w:rsidRPr="00CB140B">
        <w:rPr>
          <w:rFonts w:cstheme="minorHAnsi"/>
          <w:b/>
        </w:rPr>
        <w:t>PRZEDMIOT ZAMÓWIENIA:</w:t>
      </w:r>
      <w:r w:rsidR="00CA4198">
        <w:rPr>
          <w:rFonts w:cstheme="minorHAnsi"/>
          <w:b/>
        </w:rPr>
        <w:t xml:space="preserve">  </w:t>
      </w:r>
      <w:r w:rsidR="00CA4198" w:rsidRPr="00CA4198">
        <w:rPr>
          <w:rFonts w:cstheme="minorHAnsi"/>
        </w:rPr>
        <w:t xml:space="preserve">Zakup fabrycznie nowego </w:t>
      </w:r>
      <w:r w:rsidR="00953D83" w:rsidRPr="00CA4198">
        <w:rPr>
          <w:rFonts w:cstheme="minorHAnsi"/>
        </w:rPr>
        <w:t>a</w:t>
      </w:r>
      <w:r w:rsidR="00953D83">
        <w:rPr>
          <w:rFonts w:cstheme="minorHAnsi"/>
        </w:rPr>
        <w:t>utomatu</w:t>
      </w:r>
      <w:r w:rsidR="00953D83" w:rsidRPr="00CA4198">
        <w:rPr>
          <w:rFonts w:cstheme="minorHAnsi"/>
        </w:rPr>
        <w:t xml:space="preserve"> </w:t>
      </w:r>
      <w:r w:rsidR="00CA4198" w:rsidRPr="00CA4198">
        <w:rPr>
          <w:rFonts w:cstheme="minorHAnsi"/>
        </w:rPr>
        <w:t>tokarskiego</w:t>
      </w:r>
    </w:p>
    <w:p w14:paraId="70D98E07" w14:textId="77777777" w:rsidR="002F082F" w:rsidRPr="00CB140B" w:rsidRDefault="002F082F" w:rsidP="000C3F3C">
      <w:pPr>
        <w:pStyle w:val="Bezodstpw"/>
        <w:spacing w:line="276" w:lineRule="auto"/>
        <w:rPr>
          <w:rFonts w:cstheme="minorHAnsi"/>
          <w:b/>
        </w:rPr>
      </w:pPr>
    </w:p>
    <w:p w14:paraId="28E290F9" w14:textId="77777777" w:rsidR="002E6BF2" w:rsidRPr="00CB140B" w:rsidRDefault="006265A1" w:rsidP="000C3F3C">
      <w:pPr>
        <w:pStyle w:val="Bezodstpw"/>
        <w:spacing w:line="276" w:lineRule="auto"/>
        <w:rPr>
          <w:rFonts w:cstheme="minorHAnsi"/>
          <w:b/>
        </w:rPr>
      </w:pPr>
      <w:r w:rsidRPr="00CB140B">
        <w:rPr>
          <w:rFonts w:cstheme="minorHAnsi"/>
          <w:b/>
        </w:rPr>
        <w:t>DANE OFERENTA:</w:t>
      </w:r>
    </w:p>
    <w:p w14:paraId="16E05D14" w14:textId="66F96957" w:rsidR="002E6BF2" w:rsidRPr="00CB140B" w:rsidRDefault="002E6BF2" w:rsidP="000C3F3C">
      <w:pPr>
        <w:pStyle w:val="Bezodstpw"/>
        <w:spacing w:line="276" w:lineRule="auto"/>
        <w:rPr>
          <w:rFonts w:cstheme="minorHAnsi"/>
        </w:rPr>
      </w:pPr>
      <w:r w:rsidRPr="00CB140B">
        <w:rPr>
          <w:rFonts w:cstheme="minorHAnsi"/>
        </w:rPr>
        <w:t>Nazwa Oferenta: ……………………………………………………………………………………………………………………</w:t>
      </w:r>
      <w:r w:rsidR="00D3792A" w:rsidRPr="00CB140B">
        <w:rPr>
          <w:rFonts w:cstheme="minorHAnsi"/>
        </w:rPr>
        <w:t>………</w:t>
      </w:r>
    </w:p>
    <w:p w14:paraId="385F79B8" w14:textId="32E5F43D" w:rsidR="002E6BF2" w:rsidRPr="00CB140B" w:rsidRDefault="002E6BF2" w:rsidP="000C3F3C">
      <w:pPr>
        <w:pStyle w:val="Bezodstpw"/>
        <w:spacing w:line="276" w:lineRule="auto"/>
        <w:rPr>
          <w:rFonts w:cstheme="minorHAnsi"/>
        </w:rPr>
      </w:pPr>
      <w:r w:rsidRPr="00CB140B">
        <w:rPr>
          <w:rFonts w:cstheme="minorHAnsi"/>
        </w:rPr>
        <w:t>Adres/siedziba Firmy: ……………………………………………………………………………………………………………</w:t>
      </w:r>
      <w:r w:rsidR="00D3792A" w:rsidRPr="00CB140B">
        <w:rPr>
          <w:rFonts w:cstheme="minorHAnsi"/>
        </w:rPr>
        <w:t>………</w:t>
      </w:r>
    </w:p>
    <w:p w14:paraId="41CD5D30" w14:textId="201228CB" w:rsidR="002E6BF2" w:rsidRPr="00CB140B" w:rsidRDefault="002E6BF2" w:rsidP="000C3F3C">
      <w:pPr>
        <w:pStyle w:val="Bezodstpw"/>
        <w:spacing w:line="276" w:lineRule="auto"/>
        <w:rPr>
          <w:rFonts w:cstheme="minorHAnsi"/>
        </w:rPr>
      </w:pPr>
      <w:r w:rsidRPr="00CB140B">
        <w:rPr>
          <w:rFonts w:cstheme="minorHAnsi"/>
        </w:rPr>
        <w:t>NIP: ………………………………………………………………………………………………………………………………………</w:t>
      </w:r>
      <w:r w:rsidR="00D3792A" w:rsidRPr="00CB140B">
        <w:rPr>
          <w:rFonts w:cstheme="minorHAnsi"/>
        </w:rPr>
        <w:t>………</w:t>
      </w:r>
    </w:p>
    <w:p w14:paraId="5008AC36" w14:textId="77777777" w:rsidR="001D123C" w:rsidRDefault="001D123C" w:rsidP="000C3F3C">
      <w:pPr>
        <w:pStyle w:val="Bezodstpw"/>
        <w:spacing w:line="276" w:lineRule="auto"/>
        <w:rPr>
          <w:rFonts w:cstheme="minorHAnsi"/>
          <w:b/>
        </w:rPr>
      </w:pPr>
    </w:p>
    <w:p w14:paraId="04DB0FEE" w14:textId="311364A4" w:rsidR="002E6BF2" w:rsidRDefault="00500C02" w:rsidP="000C3F3C">
      <w:pPr>
        <w:pStyle w:val="Bezodstpw"/>
        <w:spacing w:line="276" w:lineRule="auto"/>
        <w:rPr>
          <w:rFonts w:cstheme="minorHAnsi"/>
          <w:b/>
        </w:rPr>
      </w:pPr>
      <w:r>
        <w:rPr>
          <w:rFonts w:cstheme="minorHAnsi"/>
          <w:b/>
        </w:rPr>
        <w:t>PARAMETRY</w:t>
      </w:r>
      <w:r w:rsidR="002E6BF2" w:rsidRPr="00CB140B">
        <w:rPr>
          <w:rFonts w:cstheme="minorHAnsi"/>
          <w:b/>
        </w:rPr>
        <w:t>:</w:t>
      </w:r>
    </w:p>
    <w:p w14:paraId="3C27D510" w14:textId="119449B0" w:rsidR="00BF45F1" w:rsidRPr="00CB140B" w:rsidRDefault="00BF45F1" w:rsidP="000C3F3C">
      <w:pPr>
        <w:pStyle w:val="Bezodstpw"/>
        <w:spacing w:line="276" w:lineRule="auto"/>
        <w:rPr>
          <w:rFonts w:cstheme="minorHAnsi"/>
          <w:b/>
        </w:rPr>
      </w:pPr>
    </w:p>
    <w:tbl>
      <w:tblPr>
        <w:tblStyle w:val="Tabela-Siatka"/>
        <w:tblW w:w="0" w:type="auto"/>
        <w:tblInd w:w="-113" w:type="dxa"/>
        <w:tblLayout w:type="fixed"/>
        <w:tblLook w:val="04A0" w:firstRow="1" w:lastRow="0" w:firstColumn="1" w:lastColumn="0" w:noHBand="0" w:noVBand="1"/>
      </w:tblPr>
      <w:tblGrid>
        <w:gridCol w:w="534"/>
        <w:gridCol w:w="5811"/>
        <w:gridCol w:w="2830"/>
      </w:tblGrid>
      <w:tr w:rsidR="00BF45F1" w:rsidRPr="00FA5BE3" w14:paraId="54184285" w14:textId="77777777" w:rsidTr="00C16257">
        <w:tc>
          <w:tcPr>
            <w:tcW w:w="6345" w:type="dxa"/>
            <w:gridSpan w:val="2"/>
            <w:vAlign w:val="center"/>
          </w:tcPr>
          <w:p w14:paraId="667CA385" w14:textId="7F25E48D" w:rsidR="00BF45F1" w:rsidRPr="00C57DE4" w:rsidRDefault="00BF45F1" w:rsidP="00C57DE4">
            <w:pPr>
              <w:pStyle w:val="Bezodstpw"/>
              <w:spacing w:line="276" w:lineRule="auto"/>
              <w:rPr>
                <w:rFonts w:cstheme="minorHAnsi"/>
                <w:b/>
                <w:bCs/>
              </w:rPr>
            </w:pPr>
            <w:r w:rsidRPr="00C57DE4">
              <w:rPr>
                <w:rFonts w:cstheme="minorHAnsi"/>
                <w:b/>
                <w:bCs/>
              </w:rPr>
              <w:t xml:space="preserve">Zakup, dostawa i montaż (instalacja i kalibracja) </w:t>
            </w:r>
            <w:r w:rsidR="00FD1032">
              <w:rPr>
                <w:rFonts w:cstheme="minorHAnsi"/>
                <w:b/>
                <w:bCs/>
              </w:rPr>
              <w:t>fabrycznie nowe</w:t>
            </w:r>
            <w:r w:rsidR="00A537B7">
              <w:rPr>
                <w:rFonts w:cstheme="minorHAnsi"/>
                <w:b/>
                <w:bCs/>
              </w:rPr>
              <w:t>go</w:t>
            </w:r>
            <w:r w:rsidR="00FD1032">
              <w:rPr>
                <w:rFonts w:cstheme="minorHAnsi"/>
                <w:b/>
                <w:bCs/>
              </w:rPr>
              <w:t xml:space="preserve"> </w:t>
            </w:r>
            <w:r w:rsidR="00A537B7">
              <w:rPr>
                <w:rFonts w:cstheme="minorHAnsi"/>
                <w:b/>
                <w:bCs/>
              </w:rPr>
              <w:t>automatu tokarskiego</w:t>
            </w:r>
          </w:p>
        </w:tc>
        <w:tc>
          <w:tcPr>
            <w:tcW w:w="2830" w:type="dxa"/>
            <w:vAlign w:val="center"/>
          </w:tcPr>
          <w:p w14:paraId="6E6281BE" w14:textId="02EA619E" w:rsidR="00BF45F1" w:rsidRPr="001453FB" w:rsidRDefault="00BF45F1" w:rsidP="00BF45F1">
            <w:pPr>
              <w:pStyle w:val="Bezodstpw"/>
              <w:spacing w:line="276" w:lineRule="auto"/>
              <w:rPr>
                <w:rFonts w:cstheme="minorHAnsi"/>
                <w:bCs/>
                <w:sz w:val="18"/>
                <w:szCs w:val="18"/>
              </w:rPr>
            </w:pPr>
            <w:r w:rsidRPr="00CF5B96">
              <w:rPr>
                <w:rFonts w:cstheme="minorHAnsi"/>
                <w:b/>
                <w:sz w:val="18"/>
                <w:szCs w:val="18"/>
              </w:rPr>
              <w:t>Minimalne/ nie gorsze parametry</w:t>
            </w:r>
            <w:r w:rsidRPr="001453FB">
              <w:rPr>
                <w:rFonts w:cstheme="minorHAnsi"/>
                <w:bCs/>
                <w:sz w:val="18"/>
                <w:szCs w:val="18"/>
              </w:rPr>
              <w:t xml:space="preserve"> (należy wskazać TAK - jeśli spełnia, NIE - jeśli nie spełnia, oraz podać wartości parametrów)</w:t>
            </w:r>
          </w:p>
        </w:tc>
      </w:tr>
      <w:tr w:rsidR="00BF45F1" w:rsidRPr="00FA5BE3" w14:paraId="67181478" w14:textId="77777777" w:rsidTr="00356F0C">
        <w:trPr>
          <w:trHeight w:val="567"/>
        </w:trPr>
        <w:tc>
          <w:tcPr>
            <w:tcW w:w="534" w:type="dxa"/>
            <w:vAlign w:val="center"/>
          </w:tcPr>
          <w:p w14:paraId="6F64615A" w14:textId="77777777" w:rsidR="00BF45F1" w:rsidRPr="00500C02" w:rsidRDefault="00BF45F1" w:rsidP="0010612B">
            <w:pPr>
              <w:pStyle w:val="Bezodstpw"/>
              <w:numPr>
                <w:ilvl w:val="0"/>
                <w:numId w:val="6"/>
              </w:numPr>
              <w:spacing w:line="276" w:lineRule="auto"/>
              <w:ind w:left="0" w:firstLine="0"/>
              <w:rPr>
                <w:rFonts w:cstheme="minorHAnsi"/>
                <w:sz w:val="18"/>
                <w:szCs w:val="18"/>
              </w:rPr>
            </w:pPr>
          </w:p>
        </w:tc>
        <w:tc>
          <w:tcPr>
            <w:tcW w:w="5811" w:type="dxa"/>
            <w:vAlign w:val="center"/>
          </w:tcPr>
          <w:p w14:paraId="78F7BC98" w14:textId="42EB6576" w:rsidR="00BF45F1" w:rsidRPr="003B1625" w:rsidRDefault="00953D83" w:rsidP="005F26F0">
            <w:pPr>
              <w:pStyle w:val="Bezodstpw"/>
              <w:jc w:val="both"/>
              <w:rPr>
                <w:rFonts w:cstheme="minorHAnsi"/>
                <w:bCs/>
              </w:rPr>
            </w:pPr>
            <w:r>
              <w:rPr>
                <w:rFonts w:cstheme="minorHAnsi"/>
                <w:bCs/>
              </w:rPr>
              <w:t>M</w:t>
            </w:r>
            <w:r w:rsidRPr="005D12E6">
              <w:rPr>
                <w:rFonts w:cstheme="minorHAnsi"/>
                <w:bCs/>
              </w:rPr>
              <w:t>ax. średnica obróbki, minimum: 20mm</w:t>
            </w:r>
          </w:p>
        </w:tc>
        <w:tc>
          <w:tcPr>
            <w:tcW w:w="2830" w:type="dxa"/>
            <w:vAlign w:val="center"/>
          </w:tcPr>
          <w:p w14:paraId="530AF9A5" w14:textId="77777777" w:rsidR="00BF45F1" w:rsidRPr="0010612B" w:rsidRDefault="00BF45F1" w:rsidP="0010612B">
            <w:pPr>
              <w:pStyle w:val="Bezodstpw"/>
              <w:jc w:val="both"/>
              <w:rPr>
                <w:rFonts w:cstheme="minorHAnsi"/>
              </w:rPr>
            </w:pPr>
          </w:p>
        </w:tc>
      </w:tr>
      <w:tr w:rsidR="00BF45F1" w:rsidRPr="00FA5BE3" w14:paraId="04AD6F43" w14:textId="77777777" w:rsidTr="00356F0C">
        <w:trPr>
          <w:trHeight w:val="567"/>
        </w:trPr>
        <w:tc>
          <w:tcPr>
            <w:tcW w:w="534" w:type="dxa"/>
            <w:vAlign w:val="center"/>
          </w:tcPr>
          <w:p w14:paraId="377C73B6" w14:textId="77777777" w:rsidR="00BF45F1" w:rsidRPr="00500C02" w:rsidRDefault="00BF45F1" w:rsidP="0010612B">
            <w:pPr>
              <w:pStyle w:val="Bezodstpw"/>
              <w:numPr>
                <w:ilvl w:val="0"/>
                <w:numId w:val="6"/>
              </w:numPr>
              <w:spacing w:line="276" w:lineRule="auto"/>
              <w:ind w:left="0" w:firstLine="0"/>
              <w:rPr>
                <w:rFonts w:cstheme="minorHAnsi"/>
                <w:sz w:val="18"/>
                <w:szCs w:val="18"/>
              </w:rPr>
            </w:pPr>
          </w:p>
        </w:tc>
        <w:tc>
          <w:tcPr>
            <w:tcW w:w="5811" w:type="dxa"/>
            <w:vAlign w:val="center"/>
          </w:tcPr>
          <w:p w14:paraId="3C6FF139" w14:textId="0EFD0B6A" w:rsidR="00BF45F1" w:rsidRPr="003B1625" w:rsidRDefault="00953D83" w:rsidP="003B1625">
            <w:pPr>
              <w:pStyle w:val="Bezodstpw"/>
              <w:jc w:val="both"/>
              <w:rPr>
                <w:rFonts w:cstheme="minorHAnsi"/>
                <w:bCs/>
              </w:rPr>
            </w:pPr>
            <w:r>
              <w:rPr>
                <w:rFonts w:cstheme="minorHAnsi"/>
                <w:bCs/>
              </w:rPr>
              <w:t>M</w:t>
            </w:r>
            <w:r w:rsidRPr="005D12E6">
              <w:rPr>
                <w:rFonts w:cstheme="minorHAnsi"/>
                <w:bCs/>
              </w:rPr>
              <w:t>ax długość obróbki minimum 200 mm</w:t>
            </w:r>
          </w:p>
        </w:tc>
        <w:tc>
          <w:tcPr>
            <w:tcW w:w="2830" w:type="dxa"/>
            <w:vAlign w:val="center"/>
          </w:tcPr>
          <w:p w14:paraId="2D85E4F6" w14:textId="77777777" w:rsidR="00BF45F1" w:rsidRPr="0010612B" w:rsidRDefault="00BF45F1" w:rsidP="0010612B">
            <w:pPr>
              <w:pStyle w:val="Bezodstpw"/>
              <w:jc w:val="both"/>
              <w:rPr>
                <w:rFonts w:cstheme="minorHAnsi"/>
              </w:rPr>
            </w:pPr>
          </w:p>
        </w:tc>
      </w:tr>
      <w:tr w:rsidR="00BF45F1" w:rsidRPr="00FA5BE3" w14:paraId="632BFDD0" w14:textId="77777777" w:rsidTr="00356F0C">
        <w:trPr>
          <w:trHeight w:val="567"/>
        </w:trPr>
        <w:tc>
          <w:tcPr>
            <w:tcW w:w="534" w:type="dxa"/>
            <w:vAlign w:val="center"/>
          </w:tcPr>
          <w:p w14:paraId="3D7F2F8B" w14:textId="77777777" w:rsidR="00BF45F1" w:rsidRPr="00500C02" w:rsidRDefault="00BF45F1" w:rsidP="0010612B">
            <w:pPr>
              <w:pStyle w:val="Bezodstpw"/>
              <w:numPr>
                <w:ilvl w:val="0"/>
                <w:numId w:val="6"/>
              </w:numPr>
              <w:spacing w:line="276" w:lineRule="auto"/>
              <w:ind w:left="0" w:firstLine="0"/>
              <w:rPr>
                <w:rFonts w:cstheme="minorHAnsi"/>
                <w:sz w:val="18"/>
                <w:szCs w:val="18"/>
              </w:rPr>
            </w:pPr>
          </w:p>
        </w:tc>
        <w:tc>
          <w:tcPr>
            <w:tcW w:w="5811" w:type="dxa"/>
            <w:vAlign w:val="center"/>
          </w:tcPr>
          <w:p w14:paraId="534FBB91" w14:textId="6D167A55" w:rsidR="00BF45F1" w:rsidRPr="003B1625" w:rsidRDefault="00953D83" w:rsidP="003B1625">
            <w:pPr>
              <w:pStyle w:val="Bezodstpw"/>
              <w:jc w:val="both"/>
              <w:rPr>
                <w:rFonts w:cstheme="minorHAnsi"/>
                <w:bCs/>
              </w:rPr>
            </w:pPr>
            <w:r>
              <w:rPr>
                <w:rFonts w:cstheme="minorHAnsi"/>
                <w:bCs/>
              </w:rPr>
              <w:t>O</w:t>
            </w:r>
            <w:r w:rsidRPr="005D12E6">
              <w:rPr>
                <w:rFonts w:cstheme="minorHAnsi"/>
                <w:bCs/>
              </w:rPr>
              <w:t>brabiarka wyposażona w wrzeciono przechwytujące</w:t>
            </w:r>
          </w:p>
        </w:tc>
        <w:tc>
          <w:tcPr>
            <w:tcW w:w="2830" w:type="dxa"/>
            <w:vAlign w:val="center"/>
          </w:tcPr>
          <w:p w14:paraId="34DB7BE0" w14:textId="77777777" w:rsidR="00BF45F1" w:rsidRPr="0010612B" w:rsidRDefault="00BF45F1" w:rsidP="0010612B">
            <w:pPr>
              <w:pStyle w:val="Bezodstpw"/>
              <w:jc w:val="both"/>
              <w:rPr>
                <w:rFonts w:cstheme="minorHAnsi"/>
              </w:rPr>
            </w:pPr>
          </w:p>
        </w:tc>
      </w:tr>
      <w:tr w:rsidR="00BF45F1" w:rsidRPr="00FA5BE3" w14:paraId="1022FDC1" w14:textId="77777777" w:rsidTr="00356F0C">
        <w:trPr>
          <w:trHeight w:val="567"/>
        </w:trPr>
        <w:tc>
          <w:tcPr>
            <w:tcW w:w="534" w:type="dxa"/>
            <w:vAlign w:val="center"/>
          </w:tcPr>
          <w:p w14:paraId="29B512AB" w14:textId="77777777" w:rsidR="00BF45F1" w:rsidRPr="00500C02" w:rsidRDefault="00BF45F1" w:rsidP="0010612B">
            <w:pPr>
              <w:pStyle w:val="Bezodstpw"/>
              <w:numPr>
                <w:ilvl w:val="0"/>
                <w:numId w:val="6"/>
              </w:numPr>
              <w:spacing w:line="276" w:lineRule="auto"/>
              <w:ind w:left="0" w:firstLine="0"/>
              <w:rPr>
                <w:rFonts w:cstheme="minorHAnsi"/>
                <w:sz w:val="18"/>
                <w:szCs w:val="18"/>
              </w:rPr>
            </w:pPr>
          </w:p>
        </w:tc>
        <w:tc>
          <w:tcPr>
            <w:tcW w:w="5811" w:type="dxa"/>
            <w:vAlign w:val="center"/>
          </w:tcPr>
          <w:p w14:paraId="2299F880" w14:textId="333D19F0" w:rsidR="00BF45F1" w:rsidRPr="003B1625" w:rsidRDefault="00953D83" w:rsidP="003B1625">
            <w:pPr>
              <w:pStyle w:val="Bezodstpw"/>
              <w:jc w:val="both"/>
              <w:rPr>
                <w:rFonts w:cstheme="minorHAnsi"/>
                <w:bCs/>
              </w:rPr>
            </w:pPr>
            <w:r>
              <w:rPr>
                <w:rFonts w:cstheme="minorHAnsi"/>
                <w:bCs/>
              </w:rPr>
              <w:t>O</w:t>
            </w:r>
            <w:r w:rsidRPr="005D12E6">
              <w:rPr>
                <w:rFonts w:cstheme="minorHAnsi"/>
                <w:bCs/>
              </w:rPr>
              <w:t>brabiarka wyposażona w napęd minimum 4 narzędzi</w:t>
            </w:r>
          </w:p>
        </w:tc>
        <w:tc>
          <w:tcPr>
            <w:tcW w:w="2830" w:type="dxa"/>
            <w:vAlign w:val="center"/>
          </w:tcPr>
          <w:p w14:paraId="07DEF9D4" w14:textId="77777777" w:rsidR="00BF45F1" w:rsidRPr="0010612B" w:rsidRDefault="00BF45F1" w:rsidP="0010612B">
            <w:pPr>
              <w:pStyle w:val="Bezodstpw"/>
              <w:jc w:val="both"/>
              <w:rPr>
                <w:rFonts w:cstheme="minorHAnsi"/>
              </w:rPr>
            </w:pPr>
          </w:p>
        </w:tc>
      </w:tr>
      <w:tr w:rsidR="00BF45F1" w:rsidRPr="00FA5BE3" w14:paraId="6057D337" w14:textId="77777777" w:rsidTr="00356F0C">
        <w:trPr>
          <w:trHeight w:val="567"/>
        </w:trPr>
        <w:tc>
          <w:tcPr>
            <w:tcW w:w="534" w:type="dxa"/>
            <w:vAlign w:val="center"/>
          </w:tcPr>
          <w:p w14:paraId="15CB7B56" w14:textId="77777777" w:rsidR="00BF45F1" w:rsidRPr="00500C02" w:rsidRDefault="00BF45F1" w:rsidP="0010612B">
            <w:pPr>
              <w:pStyle w:val="Bezodstpw"/>
              <w:numPr>
                <w:ilvl w:val="0"/>
                <w:numId w:val="6"/>
              </w:numPr>
              <w:spacing w:line="276" w:lineRule="auto"/>
              <w:ind w:left="0" w:firstLine="0"/>
              <w:rPr>
                <w:rFonts w:cstheme="minorHAnsi"/>
                <w:sz w:val="18"/>
                <w:szCs w:val="18"/>
              </w:rPr>
            </w:pPr>
          </w:p>
        </w:tc>
        <w:tc>
          <w:tcPr>
            <w:tcW w:w="5811" w:type="dxa"/>
            <w:vAlign w:val="center"/>
          </w:tcPr>
          <w:p w14:paraId="3A47451F" w14:textId="3A1A933F" w:rsidR="00BF45F1" w:rsidRPr="0010612B" w:rsidRDefault="00953D83" w:rsidP="003B1625">
            <w:pPr>
              <w:pStyle w:val="Bezodstpw"/>
              <w:jc w:val="both"/>
              <w:rPr>
                <w:rFonts w:cstheme="minorHAnsi"/>
                <w:bCs/>
              </w:rPr>
            </w:pPr>
            <w:r>
              <w:rPr>
                <w:rFonts w:cstheme="minorHAnsi"/>
                <w:bCs/>
              </w:rPr>
              <w:t>M</w:t>
            </w:r>
            <w:r w:rsidRPr="005D12E6">
              <w:rPr>
                <w:rFonts w:cstheme="minorHAnsi"/>
                <w:bCs/>
              </w:rPr>
              <w:t>ax ilość narzędzi minimum 20 w tym do toczenia: 5, do wiercenia 4 przód/8 tył</w:t>
            </w:r>
          </w:p>
        </w:tc>
        <w:tc>
          <w:tcPr>
            <w:tcW w:w="2830" w:type="dxa"/>
            <w:vAlign w:val="center"/>
          </w:tcPr>
          <w:p w14:paraId="5B33768D" w14:textId="77777777" w:rsidR="00BF45F1" w:rsidRPr="0010612B" w:rsidRDefault="00BF45F1" w:rsidP="0010612B">
            <w:pPr>
              <w:pStyle w:val="Bezodstpw"/>
              <w:jc w:val="both"/>
              <w:rPr>
                <w:rFonts w:cstheme="minorHAnsi"/>
              </w:rPr>
            </w:pPr>
          </w:p>
        </w:tc>
      </w:tr>
      <w:tr w:rsidR="00BF45F1" w:rsidRPr="00FA5BE3" w14:paraId="45605621" w14:textId="77777777" w:rsidTr="00356F0C">
        <w:trPr>
          <w:trHeight w:val="567"/>
        </w:trPr>
        <w:tc>
          <w:tcPr>
            <w:tcW w:w="534" w:type="dxa"/>
            <w:vAlign w:val="center"/>
          </w:tcPr>
          <w:p w14:paraId="244ED693" w14:textId="77777777" w:rsidR="00BF45F1" w:rsidRPr="00500C02" w:rsidRDefault="00BF45F1" w:rsidP="0010612B">
            <w:pPr>
              <w:pStyle w:val="Bezodstpw"/>
              <w:numPr>
                <w:ilvl w:val="0"/>
                <w:numId w:val="6"/>
              </w:numPr>
              <w:spacing w:line="276" w:lineRule="auto"/>
              <w:ind w:left="0" w:firstLine="0"/>
              <w:rPr>
                <w:rFonts w:cstheme="minorHAnsi"/>
                <w:sz w:val="18"/>
                <w:szCs w:val="18"/>
              </w:rPr>
            </w:pPr>
          </w:p>
        </w:tc>
        <w:tc>
          <w:tcPr>
            <w:tcW w:w="5811" w:type="dxa"/>
            <w:vAlign w:val="center"/>
          </w:tcPr>
          <w:p w14:paraId="7F8A86F6" w14:textId="4C1FBFDB" w:rsidR="00BF45F1" w:rsidRPr="0010612B" w:rsidRDefault="00953D83" w:rsidP="0010612B">
            <w:pPr>
              <w:pStyle w:val="Bezodstpw"/>
              <w:rPr>
                <w:rFonts w:cstheme="minorHAnsi"/>
                <w:bCs/>
              </w:rPr>
            </w:pPr>
            <w:r>
              <w:rPr>
                <w:rFonts w:cstheme="minorHAnsi"/>
                <w:bCs/>
              </w:rPr>
              <w:t>S</w:t>
            </w:r>
            <w:r w:rsidRPr="005D12E6">
              <w:rPr>
                <w:rFonts w:cstheme="minorHAnsi"/>
                <w:bCs/>
              </w:rPr>
              <w:t>terowanie CNC, synchroniczna tuleja prowadząca z napędem</w:t>
            </w:r>
          </w:p>
        </w:tc>
        <w:tc>
          <w:tcPr>
            <w:tcW w:w="2830" w:type="dxa"/>
            <w:vAlign w:val="center"/>
          </w:tcPr>
          <w:p w14:paraId="0068891A" w14:textId="77777777" w:rsidR="00BF45F1" w:rsidRPr="0010612B" w:rsidRDefault="00BF45F1" w:rsidP="0010612B">
            <w:pPr>
              <w:pStyle w:val="Bezodstpw"/>
              <w:jc w:val="both"/>
              <w:rPr>
                <w:rFonts w:cstheme="minorHAnsi"/>
              </w:rPr>
            </w:pPr>
          </w:p>
        </w:tc>
      </w:tr>
      <w:tr w:rsidR="003B1625" w:rsidRPr="00FA5BE3" w14:paraId="2ABC34FE" w14:textId="77777777" w:rsidTr="00356F0C">
        <w:trPr>
          <w:trHeight w:val="567"/>
        </w:trPr>
        <w:tc>
          <w:tcPr>
            <w:tcW w:w="534" w:type="dxa"/>
            <w:vAlign w:val="center"/>
          </w:tcPr>
          <w:p w14:paraId="39AD92E7" w14:textId="77777777" w:rsidR="003B1625" w:rsidRPr="00500C02" w:rsidRDefault="003B1625" w:rsidP="0010612B">
            <w:pPr>
              <w:pStyle w:val="Bezodstpw"/>
              <w:numPr>
                <w:ilvl w:val="0"/>
                <w:numId w:val="6"/>
              </w:numPr>
              <w:spacing w:line="276" w:lineRule="auto"/>
              <w:ind w:left="0" w:firstLine="0"/>
              <w:rPr>
                <w:rFonts w:cstheme="minorHAnsi"/>
                <w:sz w:val="18"/>
                <w:szCs w:val="18"/>
              </w:rPr>
            </w:pPr>
          </w:p>
        </w:tc>
        <w:tc>
          <w:tcPr>
            <w:tcW w:w="5811" w:type="dxa"/>
            <w:vAlign w:val="center"/>
          </w:tcPr>
          <w:p w14:paraId="52E98295" w14:textId="61EBDD79" w:rsidR="003B1625" w:rsidRPr="005E5CFD" w:rsidRDefault="00953D83" w:rsidP="003B1625">
            <w:pPr>
              <w:pStyle w:val="Bezodstpw"/>
              <w:jc w:val="both"/>
              <w:rPr>
                <w:rFonts w:cstheme="minorHAnsi"/>
                <w:bCs/>
              </w:rPr>
            </w:pPr>
            <w:r>
              <w:rPr>
                <w:rFonts w:cstheme="minorHAnsi"/>
                <w:bCs/>
              </w:rPr>
              <w:t>O</w:t>
            </w:r>
            <w:r w:rsidRPr="005D12E6">
              <w:rPr>
                <w:rFonts w:cstheme="minorHAnsi"/>
                <w:bCs/>
              </w:rPr>
              <w:t>dbiornik detali – urządzenie do odbioru gotowych detali do dł. 50 mm za pomocą kosza z przeciw wrzeciona</w:t>
            </w:r>
          </w:p>
        </w:tc>
        <w:tc>
          <w:tcPr>
            <w:tcW w:w="2830" w:type="dxa"/>
            <w:vAlign w:val="center"/>
          </w:tcPr>
          <w:p w14:paraId="63435FB9" w14:textId="77777777" w:rsidR="003B1625" w:rsidRPr="0010612B" w:rsidRDefault="003B1625" w:rsidP="0010612B">
            <w:pPr>
              <w:pStyle w:val="Bezodstpw"/>
              <w:jc w:val="both"/>
              <w:rPr>
                <w:rFonts w:cstheme="minorHAnsi"/>
              </w:rPr>
            </w:pPr>
          </w:p>
        </w:tc>
      </w:tr>
      <w:tr w:rsidR="003B1625" w:rsidRPr="00FA5BE3" w14:paraId="1DF5DFDB" w14:textId="77777777" w:rsidTr="00356F0C">
        <w:trPr>
          <w:trHeight w:val="567"/>
        </w:trPr>
        <w:tc>
          <w:tcPr>
            <w:tcW w:w="534" w:type="dxa"/>
            <w:vAlign w:val="center"/>
          </w:tcPr>
          <w:p w14:paraId="2B5818D4" w14:textId="77777777" w:rsidR="003B1625" w:rsidRPr="00500C02" w:rsidRDefault="003B1625" w:rsidP="0010612B">
            <w:pPr>
              <w:pStyle w:val="Bezodstpw"/>
              <w:numPr>
                <w:ilvl w:val="0"/>
                <w:numId w:val="6"/>
              </w:numPr>
              <w:spacing w:line="276" w:lineRule="auto"/>
              <w:ind w:left="0" w:firstLine="0"/>
              <w:rPr>
                <w:rFonts w:cstheme="minorHAnsi"/>
                <w:sz w:val="18"/>
                <w:szCs w:val="18"/>
              </w:rPr>
            </w:pPr>
          </w:p>
        </w:tc>
        <w:tc>
          <w:tcPr>
            <w:tcW w:w="5811" w:type="dxa"/>
            <w:vAlign w:val="center"/>
          </w:tcPr>
          <w:p w14:paraId="6DBD5833" w14:textId="66D45759" w:rsidR="003B1625" w:rsidRPr="005E5CFD" w:rsidRDefault="00953D83" w:rsidP="003B1625">
            <w:pPr>
              <w:pStyle w:val="Bezodstpw"/>
              <w:jc w:val="both"/>
              <w:rPr>
                <w:rFonts w:cstheme="minorHAnsi"/>
                <w:bCs/>
              </w:rPr>
            </w:pPr>
            <w:r>
              <w:rPr>
                <w:rFonts w:cstheme="minorHAnsi"/>
                <w:bCs/>
              </w:rPr>
              <w:t>T</w:t>
            </w:r>
            <w:r w:rsidRPr="005D12E6">
              <w:rPr>
                <w:rFonts w:cstheme="minorHAnsi"/>
                <w:bCs/>
              </w:rPr>
              <w:t>ransporter detali – detale z separatora wyprowadzane są za pomocą taśmy poza obszar</w:t>
            </w:r>
            <w:r>
              <w:rPr>
                <w:rFonts w:cstheme="minorHAnsi"/>
                <w:bCs/>
              </w:rPr>
              <w:t xml:space="preserve"> </w:t>
            </w:r>
            <w:r w:rsidRPr="005B6FE4">
              <w:rPr>
                <w:rFonts w:cstheme="minorHAnsi"/>
                <w:bCs/>
              </w:rPr>
              <w:t>maszyny</w:t>
            </w:r>
          </w:p>
        </w:tc>
        <w:tc>
          <w:tcPr>
            <w:tcW w:w="2830" w:type="dxa"/>
            <w:vAlign w:val="center"/>
          </w:tcPr>
          <w:p w14:paraId="13ED9EE8" w14:textId="77777777" w:rsidR="003B1625" w:rsidRPr="0010612B" w:rsidRDefault="003B1625" w:rsidP="0010612B">
            <w:pPr>
              <w:pStyle w:val="Bezodstpw"/>
              <w:jc w:val="both"/>
              <w:rPr>
                <w:rFonts w:cstheme="minorHAnsi"/>
              </w:rPr>
            </w:pPr>
          </w:p>
        </w:tc>
      </w:tr>
      <w:tr w:rsidR="003B1625" w:rsidRPr="00FA5BE3" w14:paraId="6BF59362" w14:textId="77777777" w:rsidTr="00356F0C">
        <w:trPr>
          <w:trHeight w:val="567"/>
        </w:trPr>
        <w:tc>
          <w:tcPr>
            <w:tcW w:w="534" w:type="dxa"/>
            <w:vAlign w:val="center"/>
          </w:tcPr>
          <w:p w14:paraId="210CD1E4" w14:textId="77777777" w:rsidR="003B1625" w:rsidRPr="00500C02" w:rsidRDefault="003B1625" w:rsidP="0010612B">
            <w:pPr>
              <w:pStyle w:val="Bezodstpw"/>
              <w:numPr>
                <w:ilvl w:val="0"/>
                <w:numId w:val="6"/>
              </w:numPr>
              <w:spacing w:line="276" w:lineRule="auto"/>
              <w:ind w:left="0" w:firstLine="0"/>
              <w:rPr>
                <w:rFonts w:cstheme="minorHAnsi"/>
                <w:sz w:val="18"/>
                <w:szCs w:val="18"/>
              </w:rPr>
            </w:pPr>
          </w:p>
        </w:tc>
        <w:tc>
          <w:tcPr>
            <w:tcW w:w="5811" w:type="dxa"/>
            <w:vAlign w:val="center"/>
          </w:tcPr>
          <w:p w14:paraId="03DCD1FA" w14:textId="424EDD84" w:rsidR="003B1625" w:rsidRPr="008B4727" w:rsidRDefault="00953D83" w:rsidP="008B4727">
            <w:pPr>
              <w:pStyle w:val="Bezodstpw"/>
              <w:rPr>
                <w:rFonts w:cstheme="minorHAnsi"/>
                <w:bCs/>
                <w:highlight w:val="lightGray"/>
              </w:rPr>
            </w:pPr>
            <w:r w:rsidRPr="0071357D">
              <w:rPr>
                <w:rFonts w:cstheme="minorHAnsi"/>
                <w:bCs/>
                <w:highlight w:val="lightGray"/>
              </w:rPr>
              <w:t xml:space="preserve">Wrzeciono główne z napędem bezpośrednim, elektrowrzeciono o max. obrotach minimum 10.000 </w:t>
            </w:r>
            <w:proofErr w:type="spellStart"/>
            <w:r w:rsidRPr="0071357D">
              <w:rPr>
                <w:rFonts w:cstheme="minorHAnsi"/>
                <w:bCs/>
                <w:highlight w:val="lightGray"/>
              </w:rPr>
              <w:t>obr</w:t>
            </w:r>
            <w:proofErr w:type="spellEnd"/>
            <w:r w:rsidRPr="0071357D">
              <w:rPr>
                <w:rFonts w:cstheme="minorHAnsi"/>
                <w:bCs/>
                <w:highlight w:val="lightGray"/>
              </w:rPr>
              <w:t>/min</w:t>
            </w:r>
          </w:p>
        </w:tc>
        <w:tc>
          <w:tcPr>
            <w:tcW w:w="2830" w:type="dxa"/>
            <w:vAlign w:val="center"/>
          </w:tcPr>
          <w:p w14:paraId="4970157F" w14:textId="77777777" w:rsidR="003B1625" w:rsidRPr="0010612B" w:rsidRDefault="003B1625" w:rsidP="0010612B">
            <w:pPr>
              <w:pStyle w:val="Bezodstpw"/>
              <w:jc w:val="both"/>
              <w:rPr>
                <w:rFonts w:cstheme="minorHAnsi"/>
              </w:rPr>
            </w:pPr>
          </w:p>
        </w:tc>
      </w:tr>
      <w:tr w:rsidR="003B1625" w:rsidRPr="00FA5BE3" w14:paraId="7E5402B8" w14:textId="77777777" w:rsidTr="00356F0C">
        <w:trPr>
          <w:trHeight w:val="567"/>
        </w:trPr>
        <w:tc>
          <w:tcPr>
            <w:tcW w:w="534" w:type="dxa"/>
            <w:vAlign w:val="center"/>
          </w:tcPr>
          <w:p w14:paraId="71957A7F" w14:textId="77777777" w:rsidR="003B1625" w:rsidRPr="00500C02" w:rsidRDefault="003B1625" w:rsidP="0010612B">
            <w:pPr>
              <w:pStyle w:val="Bezodstpw"/>
              <w:numPr>
                <w:ilvl w:val="0"/>
                <w:numId w:val="6"/>
              </w:numPr>
              <w:spacing w:line="276" w:lineRule="auto"/>
              <w:ind w:left="0" w:firstLine="0"/>
              <w:rPr>
                <w:rFonts w:cstheme="minorHAnsi"/>
                <w:sz w:val="18"/>
                <w:szCs w:val="18"/>
              </w:rPr>
            </w:pPr>
          </w:p>
        </w:tc>
        <w:tc>
          <w:tcPr>
            <w:tcW w:w="5811" w:type="dxa"/>
            <w:vAlign w:val="center"/>
          </w:tcPr>
          <w:p w14:paraId="0E895B2B" w14:textId="2F557F08" w:rsidR="003B1625" w:rsidRPr="005E5CFD" w:rsidRDefault="00953D83" w:rsidP="008B4727">
            <w:pPr>
              <w:pStyle w:val="Bezodstpw"/>
              <w:rPr>
                <w:rFonts w:cstheme="minorHAnsi"/>
                <w:bCs/>
              </w:rPr>
            </w:pPr>
            <w:r w:rsidRPr="00CC434C">
              <w:rPr>
                <w:rFonts w:cstheme="minorHAnsi"/>
                <w:bCs/>
              </w:rPr>
              <w:t>Oś C pozycjonowana co 0.001</w:t>
            </w:r>
            <w:r w:rsidRPr="00CC434C">
              <w:rPr>
                <w:rFonts w:cstheme="minorHAnsi"/>
                <w:bCs/>
                <w:vertAlign w:val="superscript"/>
              </w:rPr>
              <w:t>o</w:t>
            </w:r>
            <w:r w:rsidRPr="00CC434C">
              <w:rPr>
                <w:rFonts w:cstheme="minorHAnsi"/>
                <w:bCs/>
              </w:rPr>
              <w:t xml:space="preserve"> przy wrzecionie głównym i przechwytującym</w:t>
            </w:r>
          </w:p>
        </w:tc>
        <w:tc>
          <w:tcPr>
            <w:tcW w:w="2830" w:type="dxa"/>
            <w:vAlign w:val="center"/>
          </w:tcPr>
          <w:p w14:paraId="467B2C01" w14:textId="77777777" w:rsidR="003B1625" w:rsidRPr="0010612B" w:rsidRDefault="003B1625" w:rsidP="0010612B">
            <w:pPr>
              <w:pStyle w:val="Bezodstpw"/>
              <w:jc w:val="both"/>
              <w:rPr>
                <w:rFonts w:cstheme="minorHAnsi"/>
              </w:rPr>
            </w:pPr>
          </w:p>
        </w:tc>
      </w:tr>
      <w:tr w:rsidR="00953D83" w:rsidRPr="00FA5BE3" w14:paraId="2970FD90" w14:textId="77777777" w:rsidTr="00356F0C">
        <w:trPr>
          <w:trHeight w:val="567"/>
        </w:trPr>
        <w:tc>
          <w:tcPr>
            <w:tcW w:w="534" w:type="dxa"/>
            <w:vAlign w:val="center"/>
          </w:tcPr>
          <w:p w14:paraId="4F24E2FD" w14:textId="77777777" w:rsidR="00953D83" w:rsidRPr="00500C02" w:rsidRDefault="00953D83" w:rsidP="0010612B">
            <w:pPr>
              <w:pStyle w:val="Bezodstpw"/>
              <w:numPr>
                <w:ilvl w:val="0"/>
                <w:numId w:val="6"/>
              </w:numPr>
              <w:spacing w:line="276" w:lineRule="auto"/>
              <w:ind w:left="0" w:firstLine="0"/>
              <w:rPr>
                <w:rFonts w:cstheme="minorHAnsi"/>
                <w:sz w:val="18"/>
                <w:szCs w:val="18"/>
              </w:rPr>
            </w:pPr>
          </w:p>
        </w:tc>
        <w:tc>
          <w:tcPr>
            <w:tcW w:w="5811" w:type="dxa"/>
            <w:vAlign w:val="center"/>
          </w:tcPr>
          <w:p w14:paraId="5524DFD9" w14:textId="1EDE55C3" w:rsidR="00953D83" w:rsidRPr="00CC434C" w:rsidRDefault="00953D83" w:rsidP="00953D83">
            <w:pPr>
              <w:pStyle w:val="Bezodstpw"/>
              <w:rPr>
                <w:rFonts w:cstheme="minorHAnsi"/>
                <w:bCs/>
              </w:rPr>
            </w:pPr>
            <w:r w:rsidRPr="00CC434C">
              <w:rPr>
                <w:rFonts w:cstheme="minorHAnsi"/>
                <w:bCs/>
              </w:rPr>
              <w:t>Zbiornik na chłodziwo o pojemności 150 litrów</w:t>
            </w:r>
          </w:p>
        </w:tc>
        <w:tc>
          <w:tcPr>
            <w:tcW w:w="2830" w:type="dxa"/>
            <w:vAlign w:val="center"/>
          </w:tcPr>
          <w:p w14:paraId="02AC5CCE" w14:textId="77777777" w:rsidR="00953D83" w:rsidRPr="0010612B" w:rsidRDefault="00953D83" w:rsidP="0010612B">
            <w:pPr>
              <w:pStyle w:val="Bezodstpw"/>
              <w:jc w:val="both"/>
              <w:rPr>
                <w:rFonts w:cstheme="minorHAnsi"/>
              </w:rPr>
            </w:pPr>
          </w:p>
        </w:tc>
      </w:tr>
      <w:tr w:rsidR="00953D83" w:rsidRPr="00FA5BE3" w14:paraId="5EFED5B0" w14:textId="77777777" w:rsidTr="00356F0C">
        <w:trPr>
          <w:trHeight w:val="567"/>
        </w:trPr>
        <w:tc>
          <w:tcPr>
            <w:tcW w:w="534" w:type="dxa"/>
            <w:vAlign w:val="center"/>
          </w:tcPr>
          <w:p w14:paraId="6609964A" w14:textId="77777777" w:rsidR="00953D83" w:rsidRPr="00500C02" w:rsidRDefault="00953D83" w:rsidP="0010612B">
            <w:pPr>
              <w:pStyle w:val="Bezodstpw"/>
              <w:numPr>
                <w:ilvl w:val="0"/>
                <w:numId w:val="6"/>
              </w:numPr>
              <w:spacing w:line="276" w:lineRule="auto"/>
              <w:ind w:left="0" w:firstLine="0"/>
              <w:rPr>
                <w:rFonts w:cstheme="minorHAnsi"/>
                <w:sz w:val="18"/>
                <w:szCs w:val="18"/>
              </w:rPr>
            </w:pPr>
          </w:p>
        </w:tc>
        <w:tc>
          <w:tcPr>
            <w:tcW w:w="5811" w:type="dxa"/>
            <w:vAlign w:val="center"/>
          </w:tcPr>
          <w:p w14:paraId="18D78B1F" w14:textId="1B380672" w:rsidR="00953D83" w:rsidRPr="00CC434C" w:rsidRDefault="00953D83" w:rsidP="00953D83">
            <w:pPr>
              <w:pStyle w:val="Bezodstpw"/>
              <w:rPr>
                <w:rFonts w:cstheme="minorHAnsi"/>
                <w:bCs/>
              </w:rPr>
            </w:pPr>
            <w:r w:rsidRPr="00CC434C">
              <w:rPr>
                <w:rFonts w:cstheme="minorHAnsi"/>
                <w:bCs/>
              </w:rPr>
              <w:t xml:space="preserve">Sterowanie CNC </w:t>
            </w:r>
            <w:proofErr w:type="spellStart"/>
            <w:r w:rsidRPr="00CC434C">
              <w:rPr>
                <w:rFonts w:cstheme="minorHAnsi"/>
                <w:bCs/>
              </w:rPr>
              <w:t>Fanuc</w:t>
            </w:r>
            <w:proofErr w:type="spellEnd"/>
            <w:r w:rsidRPr="00CC434C">
              <w:rPr>
                <w:rFonts w:cstheme="minorHAnsi"/>
                <w:bCs/>
              </w:rPr>
              <w:t xml:space="preserve"> 32i lub równoważne</w:t>
            </w:r>
          </w:p>
        </w:tc>
        <w:tc>
          <w:tcPr>
            <w:tcW w:w="2830" w:type="dxa"/>
            <w:vAlign w:val="center"/>
          </w:tcPr>
          <w:p w14:paraId="2000EFDE" w14:textId="77777777" w:rsidR="00953D83" w:rsidRPr="0010612B" w:rsidRDefault="00953D83" w:rsidP="0010612B">
            <w:pPr>
              <w:pStyle w:val="Bezodstpw"/>
              <w:jc w:val="both"/>
              <w:rPr>
                <w:rFonts w:cstheme="minorHAnsi"/>
              </w:rPr>
            </w:pPr>
          </w:p>
        </w:tc>
      </w:tr>
      <w:tr w:rsidR="00953D83" w:rsidRPr="00FA5BE3" w14:paraId="52E20597" w14:textId="77777777" w:rsidTr="00356F0C">
        <w:trPr>
          <w:trHeight w:val="567"/>
        </w:trPr>
        <w:tc>
          <w:tcPr>
            <w:tcW w:w="534" w:type="dxa"/>
            <w:vAlign w:val="center"/>
          </w:tcPr>
          <w:p w14:paraId="7A13EA4F" w14:textId="77777777" w:rsidR="00953D83" w:rsidRPr="00500C02" w:rsidRDefault="00953D83" w:rsidP="0010612B">
            <w:pPr>
              <w:pStyle w:val="Bezodstpw"/>
              <w:numPr>
                <w:ilvl w:val="0"/>
                <w:numId w:val="6"/>
              </w:numPr>
              <w:spacing w:line="276" w:lineRule="auto"/>
              <w:ind w:left="0" w:firstLine="0"/>
              <w:rPr>
                <w:rFonts w:cstheme="minorHAnsi"/>
                <w:sz w:val="18"/>
                <w:szCs w:val="18"/>
              </w:rPr>
            </w:pPr>
          </w:p>
        </w:tc>
        <w:tc>
          <w:tcPr>
            <w:tcW w:w="5811" w:type="dxa"/>
            <w:vAlign w:val="center"/>
          </w:tcPr>
          <w:p w14:paraId="6910D1A2" w14:textId="73C3DC0E" w:rsidR="00953D83" w:rsidRPr="00CC434C" w:rsidRDefault="00953D83" w:rsidP="00953D83">
            <w:pPr>
              <w:pStyle w:val="Bezodstpw"/>
              <w:rPr>
                <w:rFonts w:cstheme="minorHAnsi"/>
                <w:bCs/>
              </w:rPr>
            </w:pPr>
            <w:r w:rsidRPr="00CC434C">
              <w:rPr>
                <w:rFonts w:cstheme="minorHAnsi"/>
                <w:bCs/>
              </w:rPr>
              <w:t>Obrabiarka wyposażona w podajnik z magazynem prętów o długości do 3,2 m i zakresem średnic: 2 – 25mm, wymiana prętów realizowana automatycznie</w:t>
            </w:r>
          </w:p>
        </w:tc>
        <w:tc>
          <w:tcPr>
            <w:tcW w:w="2830" w:type="dxa"/>
            <w:vAlign w:val="center"/>
          </w:tcPr>
          <w:p w14:paraId="45471449" w14:textId="77777777" w:rsidR="00953D83" w:rsidRPr="0010612B" w:rsidRDefault="00953D83" w:rsidP="0010612B">
            <w:pPr>
              <w:pStyle w:val="Bezodstpw"/>
              <w:jc w:val="both"/>
              <w:rPr>
                <w:rFonts w:cstheme="minorHAnsi"/>
              </w:rPr>
            </w:pPr>
          </w:p>
        </w:tc>
      </w:tr>
      <w:tr w:rsidR="00953D83" w:rsidRPr="00FA5BE3" w14:paraId="411E6454" w14:textId="77777777" w:rsidTr="00356F0C">
        <w:trPr>
          <w:trHeight w:val="567"/>
        </w:trPr>
        <w:tc>
          <w:tcPr>
            <w:tcW w:w="534" w:type="dxa"/>
            <w:vAlign w:val="center"/>
          </w:tcPr>
          <w:p w14:paraId="399966B2" w14:textId="77777777" w:rsidR="00953D83" w:rsidRPr="00500C02" w:rsidRDefault="00953D83" w:rsidP="0010612B">
            <w:pPr>
              <w:pStyle w:val="Bezodstpw"/>
              <w:numPr>
                <w:ilvl w:val="0"/>
                <w:numId w:val="6"/>
              </w:numPr>
              <w:spacing w:line="276" w:lineRule="auto"/>
              <w:ind w:left="0" w:firstLine="0"/>
              <w:rPr>
                <w:rFonts w:cstheme="minorHAnsi"/>
                <w:sz w:val="18"/>
                <w:szCs w:val="18"/>
              </w:rPr>
            </w:pPr>
          </w:p>
        </w:tc>
        <w:tc>
          <w:tcPr>
            <w:tcW w:w="5811" w:type="dxa"/>
            <w:vAlign w:val="center"/>
          </w:tcPr>
          <w:p w14:paraId="4D059254" w14:textId="1BD4E1B8" w:rsidR="00953D83" w:rsidRPr="00CC434C" w:rsidRDefault="00953D83" w:rsidP="00953D83">
            <w:pPr>
              <w:pStyle w:val="Bezodstpw"/>
              <w:rPr>
                <w:rFonts w:cstheme="minorHAnsi"/>
                <w:bCs/>
              </w:rPr>
            </w:pPr>
            <w:r w:rsidRPr="00CC434C">
              <w:rPr>
                <w:rFonts w:cstheme="minorHAnsi"/>
                <w:bCs/>
              </w:rPr>
              <w:t>Obrabiarka wyposażona w system wysokociśnieniowych dysz wraz z  pompą o ciśnieniu minimum 70bar do spłukiwania wiórów z obrabianych detali.</w:t>
            </w:r>
          </w:p>
        </w:tc>
        <w:tc>
          <w:tcPr>
            <w:tcW w:w="2830" w:type="dxa"/>
            <w:vAlign w:val="center"/>
          </w:tcPr>
          <w:p w14:paraId="69CB8E49" w14:textId="77777777" w:rsidR="00953D83" w:rsidRPr="0010612B" w:rsidRDefault="00953D83" w:rsidP="0010612B">
            <w:pPr>
              <w:pStyle w:val="Bezodstpw"/>
              <w:jc w:val="both"/>
              <w:rPr>
                <w:rFonts w:cstheme="minorHAnsi"/>
              </w:rPr>
            </w:pPr>
          </w:p>
        </w:tc>
      </w:tr>
    </w:tbl>
    <w:p w14:paraId="47E9A487" w14:textId="77777777" w:rsidR="003B4D28" w:rsidRDefault="003B4D28" w:rsidP="000C3F3C">
      <w:pPr>
        <w:pStyle w:val="Bezodstpw"/>
        <w:spacing w:line="276" w:lineRule="auto"/>
        <w:jc w:val="both"/>
        <w:rPr>
          <w:rFonts w:cstheme="minorHAnsi"/>
          <w:b/>
        </w:rPr>
      </w:pPr>
    </w:p>
    <w:p w14:paraId="01D748DE" w14:textId="77777777" w:rsidR="00BF45F1" w:rsidRDefault="00BF45F1" w:rsidP="000C3F3C">
      <w:pPr>
        <w:pStyle w:val="Bezodstpw"/>
        <w:spacing w:line="276" w:lineRule="auto"/>
        <w:jc w:val="both"/>
        <w:rPr>
          <w:rFonts w:cstheme="minorHAnsi"/>
          <w:b/>
        </w:rPr>
      </w:pPr>
    </w:p>
    <w:p w14:paraId="4851A61F" w14:textId="51090C0C" w:rsidR="00500C02" w:rsidRDefault="00500C02" w:rsidP="000C3F3C">
      <w:pPr>
        <w:pStyle w:val="Bezodstpw"/>
        <w:spacing w:line="276" w:lineRule="auto"/>
        <w:rPr>
          <w:rFonts w:cstheme="minorHAnsi"/>
          <w:b/>
        </w:rPr>
      </w:pPr>
      <w:r w:rsidRPr="0068580B">
        <w:rPr>
          <w:rFonts w:cstheme="minorHAnsi"/>
          <w:b/>
        </w:rPr>
        <w:t>KRYTERIA OCENY OFERT:</w:t>
      </w:r>
    </w:p>
    <w:p w14:paraId="6320105C" w14:textId="0E3CE70E" w:rsidR="00500C02" w:rsidRDefault="00BF45F1" w:rsidP="000C3F3C">
      <w:pPr>
        <w:pStyle w:val="Bezodstpw"/>
        <w:spacing w:line="276" w:lineRule="auto"/>
        <w:rPr>
          <w:rFonts w:cstheme="minorHAnsi"/>
        </w:rPr>
      </w:pPr>
      <w:r>
        <w:rPr>
          <w:rFonts w:cstheme="minorHAnsi"/>
        </w:rPr>
        <w:t>Łączna c</w:t>
      </w:r>
      <w:r w:rsidR="00500C02">
        <w:rPr>
          <w:rFonts w:cstheme="minorHAnsi"/>
        </w:rPr>
        <w:t>ena (netto) wraz ze wskazaniem waluty: ………………………………………………………………………</w:t>
      </w:r>
    </w:p>
    <w:p w14:paraId="0EADDFCA" w14:textId="17C2777D" w:rsidR="00500C02" w:rsidRPr="00500C02" w:rsidRDefault="00BF45F1" w:rsidP="000C3F3C">
      <w:pPr>
        <w:pStyle w:val="Bezodstpw"/>
        <w:spacing w:line="276" w:lineRule="auto"/>
        <w:rPr>
          <w:rFonts w:cstheme="minorHAnsi"/>
        </w:rPr>
      </w:pPr>
      <w:r>
        <w:rPr>
          <w:rFonts w:cstheme="minorHAnsi"/>
        </w:rPr>
        <w:t>Łączna c</w:t>
      </w:r>
      <w:r w:rsidR="00500C02">
        <w:rPr>
          <w:rFonts w:cstheme="minorHAnsi"/>
        </w:rPr>
        <w:t>ena (brutto) wraz ze wskazaniem waluty: ………………………………………………………………………</w:t>
      </w:r>
    </w:p>
    <w:p w14:paraId="2F92232F" w14:textId="77777777" w:rsidR="00BF45F1" w:rsidRDefault="00BF45F1" w:rsidP="000C3F3C">
      <w:pPr>
        <w:pStyle w:val="Bezodstpw"/>
        <w:spacing w:line="276" w:lineRule="auto"/>
        <w:rPr>
          <w:rFonts w:cstheme="minorHAnsi"/>
        </w:rPr>
      </w:pPr>
    </w:p>
    <w:p w14:paraId="61625FA3" w14:textId="1A6EA518" w:rsidR="00C250A4" w:rsidRPr="00C86153" w:rsidRDefault="00C250A4" w:rsidP="000C3F3C">
      <w:pPr>
        <w:pStyle w:val="Bezodstpw"/>
        <w:spacing w:line="276" w:lineRule="auto"/>
        <w:rPr>
          <w:rFonts w:cstheme="minorHAnsi"/>
        </w:rPr>
      </w:pPr>
      <w:r w:rsidRPr="00C86153">
        <w:rPr>
          <w:rFonts w:cstheme="minorHAnsi"/>
        </w:rPr>
        <w:t xml:space="preserve">Gwarancja (okres gwarancji podany w </w:t>
      </w:r>
      <w:r w:rsidR="00BF45F1">
        <w:rPr>
          <w:rFonts w:cstheme="minorHAnsi"/>
        </w:rPr>
        <w:t xml:space="preserve">pełnych </w:t>
      </w:r>
      <w:r w:rsidRPr="00C86153">
        <w:rPr>
          <w:rFonts w:cstheme="minorHAnsi"/>
        </w:rPr>
        <w:t>miesiącach): …………………………………………………</w:t>
      </w:r>
    </w:p>
    <w:p w14:paraId="15FBD5AC" w14:textId="28CBAF17" w:rsidR="00C250A4" w:rsidRDefault="00C250A4" w:rsidP="000C3F3C">
      <w:pPr>
        <w:pStyle w:val="Bezodstpw"/>
        <w:spacing w:line="276" w:lineRule="auto"/>
        <w:rPr>
          <w:rFonts w:cstheme="minorHAnsi"/>
        </w:rPr>
      </w:pPr>
      <w:r w:rsidRPr="00C86153">
        <w:rPr>
          <w:rFonts w:cstheme="minorHAnsi"/>
        </w:rPr>
        <w:t xml:space="preserve">Czas reakcji serwisu (podany w </w:t>
      </w:r>
      <w:r w:rsidR="00BF45F1">
        <w:rPr>
          <w:rFonts w:cstheme="minorHAnsi"/>
        </w:rPr>
        <w:t xml:space="preserve">pełnych </w:t>
      </w:r>
      <w:r w:rsidRPr="00C86153">
        <w:rPr>
          <w:rFonts w:cstheme="minorHAnsi"/>
        </w:rPr>
        <w:t>godzinach): ………………………………………………………………</w:t>
      </w:r>
    </w:p>
    <w:p w14:paraId="561AFA2D" w14:textId="77777777" w:rsidR="001453FB" w:rsidRDefault="001453FB" w:rsidP="000C3F3C">
      <w:pPr>
        <w:pStyle w:val="Bezodstpw"/>
        <w:spacing w:line="276" w:lineRule="auto"/>
        <w:rPr>
          <w:rFonts w:cstheme="minorHAnsi"/>
          <w:b/>
        </w:rPr>
      </w:pPr>
    </w:p>
    <w:p w14:paraId="282FF9BD" w14:textId="77777777" w:rsidR="003F67A5" w:rsidRPr="007A066D" w:rsidRDefault="003F67A5" w:rsidP="003F67A5">
      <w:pPr>
        <w:pStyle w:val="Bezodstpw"/>
        <w:spacing w:line="276" w:lineRule="auto"/>
      </w:pPr>
      <w:r w:rsidRPr="5CCE84E1">
        <w:t xml:space="preserve">Kryterium ekologiczne – </w:t>
      </w:r>
      <w:r w:rsidRPr="5CCE84E1">
        <w:rPr>
          <w:rFonts w:eastAsia="Aptos"/>
          <w:i/>
          <w:iCs/>
        </w:rPr>
        <w:t>tryb „czuwania” i oszczędzania energii</w:t>
      </w:r>
      <w:r w:rsidRPr="5CCE84E1">
        <w:t xml:space="preserve"> * :</w:t>
      </w:r>
    </w:p>
    <w:p w14:paraId="538C8F11" w14:textId="77777777" w:rsidR="003F67A5" w:rsidRPr="007A066D" w:rsidRDefault="003F67A5" w:rsidP="003F67A5">
      <w:pPr>
        <w:pStyle w:val="Bezodstpw"/>
        <w:spacing w:line="276" w:lineRule="auto"/>
      </w:pPr>
      <w:r w:rsidRPr="5CCE84E1">
        <w:t xml:space="preserve"> </w:t>
      </w:r>
      <w:r w:rsidRPr="5CCE84E1">
        <w:rPr>
          <w:b/>
          <w:bCs/>
        </w:rPr>
        <w:t>(TAK, POSIADA/NIE, NIE POSIADA):</w:t>
      </w:r>
      <w:r w:rsidRPr="5CCE84E1">
        <w:t>…………………………………………</w:t>
      </w:r>
    </w:p>
    <w:p w14:paraId="52595CFC" w14:textId="77777777" w:rsidR="003F67A5" w:rsidRPr="007A066D" w:rsidRDefault="003F67A5" w:rsidP="003F67A5">
      <w:pPr>
        <w:spacing w:after="0"/>
        <w:rPr>
          <w:i/>
          <w:iCs/>
        </w:rPr>
      </w:pPr>
      <w:r w:rsidRPr="5CCE84E1">
        <w:rPr>
          <w:rFonts w:eastAsia="Aptos"/>
          <w:i/>
          <w:iCs/>
        </w:rPr>
        <w:t>*) oznacza posiadanie przez urządzenie trybu „czuwania” i oszczędzania energii powodującego samoczynne wyłączenie urządzenia (i / lub samoczynne przejście urządzenia w tryb „czuwania”) pozwalające na oszczędzanie energii w stosunku do trybu działania, z zastrzeżeniem, że urządzenie samoczynnie wyłącza się lub przechodzi w tryb „czuwania” po nie więcej niż 10 minutach bezczynności.</w:t>
      </w:r>
    </w:p>
    <w:p w14:paraId="2EDB253A" w14:textId="77777777" w:rsidR="003F67A5" w:rsidRDefault="003F67A5" w:rsidP="000C3F3C">
      <w:pPr>
        <w:pStyle w:val="Bezodstpw"/>
        <w:spacing w:line="276" w:lineRule="auto"/>
        <w:rPr>
          <w:rFonts w:cstheme="minorHAnsi"/>
          <w:b/>
        </w:rPr>
      </w:pPr>
    </w:p>
    <w:p w14:paraId="352EEE14" w14:textId="3390D3D2" w:rsidR="00FC020D" w:rsidRPr="00CB140B" w:rsidRDefault="006265A1" w:rsidP="000C3F3C">
      <w:pPr>
        <w:pStyle w:val="Bezodstpw"/>
        <w:spacing w:line="276" w:lineRule="auto"/>
        <w:rPr>
          <w:rFonts w:cstheme="minorHAnsi"/>
          <w:b/>
        </w:rPr>
      </w:pPr>
      <w:r w:rsidRPr="00CB140B">
        <w:rPr>
          <w:rFonts w:cstheme="minorHAnsi"/>
          <w:b/>
        </w:rPr>
        <w:t>DANE OSOBY DO KONTAKTU W/S OFERTY:</w:t>
      </w:r>
    </w:p>
    <w:p w14:paraId="64704510" w14:textId="5D7CF138" w:rsidR="00FC020D" w:rsidRPr="00CB140B" w:rsidRDefault="00FC020D" w:rsidP="000C3F3C">
      <w:pPr>
        <w:pStyle w:val="Bezodstpw"/>
        <w:spacing w:line="276" w:lineRule="auto"/>
        <w:rPr>
          <w:rFonts w:cstheme="minorHAnsi"/>
        </w:rPr>
      </w:pPr>
      <w:r w:rsidRPr="00CB140B">
        <w:rPr>
          <w:rFonts w:cstheme="minorHAnsi"/>
        </w:rPr>
        <w:t>Imię i nazwisko: …………………………………………………………………</w:t>
      </w:r>
    </w:p>
    <w:p w14:paraId="421661CF" w14:textId="15B9A9BD" w:rsidR="00FC020D" w:rsidRPr="00CB140B" w:rsidRDefault="00FC020D" w:rsidP="000C3F3C">
      <w:pPr>
        <w:pStyle w:val="Bezodstpw"/>
        <w:spacing w:line="276" w:lineRule="auto"/>
        <w:rPr>
          <w:rFonts w:cstheme="minorHAnsi"/>
        </w:rPr>
      </w:pPr>
      <w:r w:rsidRPr="00CB140B">
        <w:rPr>
          <w:rFonts w:cstheme="minorHAnsi"/>
        </w:rPr>
        <w:t>Numer telefonu: …………………………………………………………………</w:t>
      </w:r>
    </w:p>
    <w:p w14:paraId="6FB32AB9" w14:textId="26E78CAA" w:rsidR="00FC020D" w:rsidRPr="00CB140B" w:rsidRDefault="00FC020D" w:rsidP="000C3F3C">
      <w:pPr>
        <w:pStyle w:val="Bezodstpw"/>
        <w:spacing w:line="276" w:lineRule="auto"/>
        <w:rPr>
          <w:rFonts w:cstheme="minorHAnsi"/>
        </w:rPr>
      </w:pPr>
      <w:r w:rsidRPr="00CB140B">
        <w:rPr>
          <w:rFonts w:cstheme="minorHAnsi"/>
        </w:rPr>
        <w:t>Adres e-mail: ………………………………………………………………………</w:t>
      </w:r>
    </w:p>
    <w:p w14:paraId="3C72D2C0" w14:textId="77777777" w:rsidR="009E6345" w:rsidRDefault="009E6345" w:rsidP="000C3F3C">
      <w:pPr>
        <w:pStyle w:val="Bezodstpw"/>
        <w:spacing w:line="276" w:lineRule="auto"/>
        <w:rPr>
          <w:rFonts w:cstheme="minorHAnsi"/>
          <w:b/>
        </w:rPr>
      </w:pPr>
    </w:p>
    <w:p w14:paraId="52487797" w14:textId="1FF95D09" w:rsidR="00500C02" w:rsidRPr="00500C02" w:rsidRDefault="00500C02" w:rsidP="000C3F3C">
      <w:pPr>
        <w:pStyle w:val="Bezodstpw"/>
        <w:spacing w:line="276" w:lineRule="auto"/>
        <w:rPr>
          <w:rFonts w:cstheme="minorHAnsi"/>
          <w:b/>
        </w:rPr>
      </w:pPr>
      <w:r w:rsidRPr="00500C02">
        <w:rPr>
          <w:rFonts w:cstheme="minorHAnsi"/>
          <w:b/>
        </w:rPr>
        <w:t>POZOSTAŁE INFORMACJE:</w:t>
      </w:r>
    </w:p>
    <w:p w14:paraId="477AE3F5" w14:textId="0732667E" w:rsidR="00FC020D" w:rsidRPr="00CB140B" w:rsidRDefault="00500C02" w:rsidP="000C3F3C">
      <w:pPr>
        <w:pStyle w:val="Bezodstpw"/>
        <w:spacing w:line="276" w:lineRule="auto"/>
        <w:rPr>
          <w:rFonts w:cstheme="minorHAnsi"/>
        </w:rPr>
      </w:pPr>
      <w:r w:rsidRPr="00500C02">
        <w:rPr>
          <w:rFonts w:cstheme="minorHAnsi"/>
        </w:rPr>
        <w:t>Termin realizacji zamówienia (</w:t>
      </w:r>
      <w:r w:rsidR="00C94E6E" w:rsidRPr="00212E0C">
        <w:rPr>
          <w:rFonts w:cstheme="minorHAnsi"/>
        </w:rPr>
        <w:t xml:space="preserve">maksymalnie </w:t>
      </w:r>
      <w:r w:rsidR="00C94E6E" w:rsidRPr="0055796A">
        <w:rPr>
          <w:rFonts w:cstheme="minorHAnsi"/>
        </w:rPr>
        <w:t xml:space="preserve">do </w:t>
      </w:r>
      <w:r w:rsidR="00013832" w:rsidRPr="007A50DF">
        <w:rPr>
          <w:rFonts w:cstheme="minorHAnsi"/>
          <w:b/>
          <w:bCs/>
        </w:rPr>
        <w:t>30 czerwca</w:t>
      </w:r>
      <w:r w:rsidR="00A212E0" w:rsidRPr="007A50DF">
        <w:rPr>
          <w:rFonts w:cstheme="minorHAnsi"/>
          <w:b/>
          <w:bCs/>
        </w:rPr>
        <w:t xml:space="preserve"> 2026</w:t>
      </w:r>
      <w:r w:rsidR="00A212E0" w:rsidRPr="007A50DF">
        <w:rPr>
          <w:rFonts w:cstheme="minorHAnsi"/>
        </w:rPr>
        <w:t>)………………………………………</w:t>
      </w:r>
    </w:p>
    <w:p w14:paraId="50880572" w14:textId="654ACF1C" w:rsidR="00FC020D" w:rsidRPr="00500C02" w:rsidRDefault="00FC020D" w:rsidP="000C3F3C">
      <w:pPr>
        <w:pStyle w:val="Bezodstpw"/>
        <w:spacing w:line="276" w:lineRule="auto"/>
        <w:rPr>
          <w:rFonts w:cstheme="minorHAnsi"/>
        </w:rPr>
      </w:pPr>
      <w:r w:rsidRPr="00CB140B">
        <w:rPr>
          <w:rFonts w:cstheme="minorHAnsi"/>
        </w:rPr>
        <w:t xml:space="preserve">Data </w:t>
      </w:r>
      <w:r w:rsidRPr="00500C02">
        <w:rPr>
          <w:rFonts w:cstheme="minorHAnsi"/>
        </w:rPr>
        <w:t>sporządzenia oferty: …………………………………</w:t>
      </w:r>
    </w:p>
    <w:p w14:paraId="47C7F0F7" w14:textId="5E5CA2DB" w:rsidR="006265A1" w:rsidRPr="00500C02" w:rsidRDefault="0025725C" w:rsidP="000C3F3C">
      <w:pPr>
        <w:pStyle w:val="Bezodstpw"/>
        <w:spacing w:line="276" w:lineRule="auto"/>
        <w:rPr>
          <w:rFonts w:cstheme="minorHAnsi"/>
          <w:i/>
          <w:sz w:val="20"/>
        </w:rPr>
      </w:pPr>
      <w:r w:rsidRPr="009D4AB9">
        <w:rPr>
          <w:rFonts w:cstheme="minorHAnsi"/>
        </w:rPr>
        <w:t>Data ważności oferty</w:t>
      </w:r>
      <w:r w:rsidR="00404A2A">
        <w:rPr>
          <w:rFonts w:cstheme="minorHAnsi"/>
        </w:rPr>
        <w:t xml:space="preserve">: </w:t>
      </w:r>
      <w:r w:rsidR="00404A2A" w:rsidRPr="00212E0C">
        <w:rPr>
          <w:rFonts w:cstheme="minorHAnsi"/>
        </w:rPr>
        <w:t>do</w:t>
      </w:r>
      <w:r w:rsidR="00FC55F6" w:rsidRPr="00212E0C">
        <w:rPr>
          <w:rFonts w:cstheme="minorHAnsi"/>
        </w:rPr>
        <w:t xml:space="preserve"> </w:t>
      </w:r>
      <w:r w:rsidR="00013832">
        <w:rPr>
          <w:rFonts w:cstheme="minorHAnsi"/>
          <w:b/>
          <w:bCs/>
        </w:rPr>
        <w:t>31</w:t>
      </w:r>
      <w:r w:rsidR="00A212E0">
        <w:rPr>
          <w:rFonts w:cstheme="minorHAnsi"/>
          <w:b/>
          <w:bCs/>
        </w:rPr>
        <w:t xml:space="preserve"> marca 2026</w:t>
      </w:r>
    </w:p>
    <w:p w14:paraId="0025881E" w14:textId="77777777" w:rsidR="00FC55F6" w:rsidRDefault="00FC55F6" w:rsidP="000C3F3C">
      <w:pPr>
        <w:pStyle w:val="Bezodstpw"/>
        <w:spacing w:line="276" w:lineRule="auto"/>
        <w:rPr>
          <w:rFonts w:cstheme="minorHAnsi"/>
          <w:b/>
        </w:rPr>
      </w:pPr>
    </w:p>
    <w:p w14:paraId="5C741C54" w14:textId="3B0D1684" w:rsidR="006265A1" w:rsidRPr="00CB140B" w:rsidRDefault="006265A1" w:rsidP="000C3F3C">
      <w:pPr>
        <w:pStyle w:val="Bezodstpw"/>
        <w:spacing w:line="276" w:lineRule="auto"/>
        <w:rPr>
          <w:rFonts w:cstheme="minorHAnsi"/>
          <w:b/>
        </w:rPr>
      </w:pPr>
      <w:r w:rsidRPr="00CB140B">
        <w:rPr>
          <w:rFonts w:cstheme="minorHAnsi"/>
          <w:b/>
        </w:rPr>
        <w:t>OŚWIADCZENIA:</w:t>
      </w:r>
    </w:p>
    <w:p w14:paraId="63A57158" w14:textId="1CB443E6" w:rsidR="00BA5158" w:rsidRDefault="00BA5158" w:rsidP="000C3F3C">
      <w:pPr>
        <w:pStyle w:val="Bezodstpw"/>
        <w:numPr>
          <w:ilvl w:val="0"/>
          <w:numId w:val="5"/>
        </w:numPr>
        <w:spacing w:line="276" w:lineRule="auto"/>
        <w:rPr>
          <w:rFonts w:cstheme="minorHAnsi"/>
        </w:rPr>
      </w:pPr>
      <w:r>
        <w:rPr>
          <w:rFonts w:cstheme="minorHAnsi"/>
        </w:rPr>
        <w:t xml:space="preserve">Oświadczam, że </w:t>
      </w:r>
      <w:r w:rsidRPr="00BA5158">
        <w:rPr>
          <w:rFonts w:cstheme="minorHAnsi"/>
        </w:rPr>
        <w:t>zapoznałem</w:t>
      </w:r>
      <w:r>
        <w:rPr>
          <w:rFonts w:cstheme="minorHAnsi"/>
        </w:rPr>
        <w:t>/</w:t>
      </w:r>
      <w:proofErr w:type="spellStart"/>
      <w:r>
        <w:rPr>
          <w:rFonts w:cstheme="minorHAnsi"/>
        </w:rPr>
        <w:t>am</w:t>
      </w:r>
      <w:proofErr w:type="spellEnd"/>
      <w:r w:rsidRPr="00BA5158">
        <w:rPr>
          <w:rFonts w:cstheme="minorHAnsi"/>
        </w:rPr>
        <w:t xml:space="preserve"> się z warunkami zapytania ofertowego i nie wnoszę do niego żadnych zastrzeżeń oraz zdobyłem</w:t>
      </w:r>
      <w:r>
        <w:rPr>
          <w:rFonts w:cstheme="minorHAnsi"/>
        </w:rPr>
        <w:t>/</w:t>
      </w:r>
      <w:proofErr w:type="spellStart"/>
      <w:r>
        <w:rPr>
          <w:rFonts w:cstheme="minorHAnsi"/>
        </w:rPr>
        <w:t>am</w:t>
      </w:r>
      <w:proofErr w:type="spellEnd"/>
      <w:r w:rsidRPr="00BA5158">
        <w:rPr>
          <w:rFonts w:cstheme="minorHAnsi"/>
        </w:rPr>
        <w:t xml:space="preserve"> konieczne informacje i wyjaśnienia do przygotowania oferty</w:t>
      </w:r>
      <w:r w:rsidR="009D098E">
        <w:rPr>
          <w:rFonts w:cstheme="minorHAnsi"/>
        </w:rPr>
        <w:t>.</w:t>
      </w:r>
    </w:p>
    <w:p w14:paraId="0B1B8D0A" w14:textId="6EB55E3B" w:rsidR="00500C02" w:rsidRPr="00C57D27" w:rsidRDefault="00500C02" w:rsidP="000C3F3C">
      <w:pPr>
        <w:pStyle w:val="Bezodstpw"/>
        <w:numPr>
          <w:ilvl w:val="0"/>
          <w:numId w:val="5"/>
        </w:numPr>
        <w:spacing w:line="276" w:lineRule="auto"/>
        <w:rPr>
          <w:rFonts w:cstheme="minorHAnsi"/>
        </w:rPr>
      </w:pPr>
      <w:r w:rsidRPr="00C57D27">
        <w:rPr>
          <w:rFonts w:cstheme="minorHAnsi"/>
        </w:rPr>
        <w:t xml:space="preserve">Oświadczam, że oferowane </w:t>
      </w:r>
      <w:r w:rsidR="00404A2A">
        <w:rPr>
          <w:rFonts w:cstheme="minorHAnsi"/>
        </w:rPr>
        <w:t>środki trwałego</w:t>
      </w:r>
      <w:r w:rsidRPr="00C57D27">
        <w:rPr>
          <w:rFonts w:cstheme="minorHAnsi"/>
        </w:rPr>
        <w:t xml:space="preserve"> są fabrycznie nowe.</w:t>
      </w:r>
    </w:p>
    <w:p w14:paraId="4A3CC5B3" w14:textId="7C8B478A" w:rsidR="00C72B8D" w:rsidRDefault="00C72B8D" w:rsidP="000C3F3C">
      <w:pPr>
        <w:pStyle w:val="Bezodstpw"/>
        <w:numPr>
          <w:ilvl w:val="0"/>
          <w:numId w:val="5"/>
        </w:numPr>
        <w:spacing w:line="276" w:lineRule="auto"/>
        <w:rPr>
          <w:rFonts w:cstheme="minorHAnsi"/>
        </w:rPr>
      </w:pPr>
      <w:r w:rsidRPr="00C57D27">
        <w:rPr>
          <w:rFonts w:cstheme="minorHAnsi"/>
        </w:rPr>
        <w:t xml:space="preserve">Oświadczam, że oferta dotyczy </w:t>
      </w:r>
      <w:r w:rsidR="00404A2A">
        <w:rPr>
          <w:rFonts w:cstheme="minorHAnsi"/>
        </w:rPr>
        <w:t>środków trwałych</w:t>
      </w:r>
      <w:r w:rsidRPr="00C57D27">
        <w:rPr>
          <w:rFonts w:cstheme="minorHAnsi"/>
        </w:rPr>
        <w:t xml:space="preserve"> o parametrach nie gorszych niż wskazane w niniejszym zapytaniu ofertowym.</w:t>
      </w:r>
    </w:p>
    <w:p w14:paraId="59F6DA50" w14:textId="77777777" w:rsidR="00E27F28" w:rsidRPr="00C57D27" w:rsidRDefault="00E27F28" w:rsidP="000C3F3C">
      <w:pPr>
        <w:pStyle w:val="Bezodstpw"/>
        <w:spacing w:line="276" w:lineRule="auto"/>
        <w:ind w:left="720"/>
        <w:jc w:val="both"/>
        <w:rPr>
          <w:rFonts w:cstheme="minorHAnsi"/>
        </w:rPr>
      </w:pPr>
    </w:p>
    <w:p w14:paraId="4089414C" w14:textId="3FA8E24E" w:rsidR="00E96178" w:rsidRDefault="00E96178" w:rsidP="000C3F3C">
      <w:pPr>
        <w:pStyle w:val="Bezodstpw"/>
        <w:spacing w:line="276" w:lineRule="auto"/>
        <w:rPr>
          <w:rFonts w:cstheme="minorHAnsi"/>
        </w:rPr>
      </w:pPr>
    </w:p>
    <w:p w14:paraId="5D74D779" w14:textId="77777777" w:rsidR="00494202" w:rsidRPr="00CB140B" w:rsidRDefault="00494202" w:rsidP="000C3F3C">
      <w:pPr>
        <w:pStyle w:val="Bezodstpw"/>
        <w:spacing w:line="276" w:lineRule="auto"/>
        <w:rPr>
          <w:rFonts w:cstheme="minorHAnsi"/>
        </w:rPr>
      </w:pPr>
    </w:p>
    <w:p w14:paraId="2629DE87" w14:textId="77777777" w:rsidR="003B4D28" w:rsidRDefault="003B4D28" w:rsidP="000C3F3C">
      <w:pPr>
        <w:pStyle w:val="Bezodstpw"/>
        <w:spacing w:line="276" w:lineRule="auto"/>
        <w:ind w:left="4956"/>
        <w:rPr>
          <w:rFonts w:cstheme="minorHAnsi"/>
        </w:rPr>
      </w:pPr>
    </w:p>
    <w:p w14:paraId="3E43692D" w14:textId="77777777" w:rsidR="00641060" w:rsidRPr="00CB140B" w:rsidRDefault="00641060" w:rsidP="000C3F3C">
      <w:pPr>
        <w:pStyle w:val="Bezodstpw"/>
        <w:spacing w:line="276" w:lineRule="auto"/>
        <w:ind w:left="4956"/>
        <w:rPr>
          <w:rFonts w:cstheme="minorHAnsi"/>
        </w:rPr>
      </w:pPr>
      <w:r w:rsidRPr="00CB140B">
        <w:rPr>
          <w:rFonts w:cstheme="minorHAnsi"/>
        </w:rPr>
        <w:t>….……………………………………………………..</w:t>
      </w:r>
    </w:p>
    <w:p w14:paraId="488B2BBB" w14:textId="48C10CC3" w:rsidR="00943849" w:rsidRPr="001D123C" w:rsidRDefault="00641060" w:rsidP="000C3F3C">
      <w:pPr>
        <w:pStyle w:val="Bezodstpw"/>
        <w:spacing w:line="276" w:lineRule="auto"/>
        <w:ind w:left="4956" w:firstLine="708"/>
        <w:rPr>
          <w:rFonts w:cstheme="minorHAnsi"/>
          <w:i/>
        </w:rPr>
      </w:pPr>
      <w:r w:rsidRPr="00CB140B">
        <w:rPr>
          <w:rFonts w:cstheme="minorHAnsi"/>
          <w:i/>
        </w:rPr>
        <w:t>Podpis i pieczęć Oferenta</w:t>
      </w:r>
    </w:p>
    <w:p w14:paraId="4547193A" w14:textId="77777777" w:rsidR="00256ED5" w:rsidRDefault="00256ED5" w:rsidP="000C3F3C">
      <w:pPr>
        <w:rPr>
          <w:rFonts w:cstheme="minorHAnsi"/>
          <w:b/>
        </w:rPr>
      </w:pPr>
      <w:r>
        <w:rPr>
          <w:rFonts w:cstheme="minorHAnsi"/>
          <w:b/>
        </w:rPr>
        <w:br w:type="page"/>
      </w:r>
    </w:p>
    <w:p w14:paraId="57A8F3AF" w14:textId="2035A6A7" w:rsidR="00641060" w:rsidRPr="00CB140B" w:rsidRDefault="00641060" w:rsidP="000C3F3C">
      <w:pPr>
        <w:pStyle w:val="Bezodstpw"/>
        <w:spacing w:line="276" w:lineRule="auto"/>
        <w:jc w:val="both"/>
        <w:rPr>
          <w:rFonts w:cstheme="minorHAnsi"/>
          <w:b/>
        </w:rPr>
      </w:pPr>
      <w:r w:rsidRPr="00CB140B">
        <w:rPr>
          <w:rFonts w:cstheme="minorHAnsi"/>
          <w:b/>
        </w:rPr>
        <w:lastRenderedPageBreak/>
        <w:t>ZAŁĄCZNIK NR 2</w:t>
      </w:r>
      <w:r w:rsidR="006265A1" w:rsidRPr="00CB140B">
        <w:rPr>
          <w:rFonts w:cstheme="minorHAnsi"/>
          <w:b/>
        </w:rPr>
        <w:t xml:space="preserve"> – Oświadczenie o braku powiązań pomiędzy podmiotami współpracującymi</w:t>
      </w:r>
    </w:p>
    <w:p w14:paraId="0799692E" w14:textId="77777777" w:rsidR="00641060" w:rsidRPr="00CB140B" w:rsidRDefault="00641060" w:rsidP="000C3F3C">
      <w:pPr>
        <w:pStyle w:val="Bezodstpw"/>
        <w:spacing w:line="276" w:lineRule="auto"/>
        <w:jc w:val="both"/>
        <w:rPr>
          <w:rFonts w:cstheme="minorHAnsi"/>
        </w:rPr>
      </w:pPr>
    </w:p>
    <w:p w14:paraId="2364ACB4" w14:textId="0F2FDF0F" w:rsidR="00641060" w:rsidRPr="00CB140B" w:rsidRDefault="00EE1190" w:rsidP="000C3F3C">
      <w:pPr>
        <w:pStyle w:val="Bezodstpw"/>
        <w:tabs>
          <w:tab w:val="left" w:pos="7308"/>
        </w:tabs>
        <w:spacing w:line="276" w:lineRule="auto"/>
        <w:jc w:val="both"/>
        <w:rPr>
          <w:rFonts w:cstheme="minorHAnsi"/>
        </w:rPr>
      </w:pPr>
      <w:r>
        <w:rPr>
          <w:rFonts w:cstheme="minorHAnsi"/>
        </w:rPr>
        <w:tab/>
      </w:r>
    </w:p>
    <w:p w14:paraId="6842488F" w14:textId="77777777" w:rsidR="00641060" w:rsidRPr="00CB140B" w:rsidRDefault="00641060" w:rsidP="000C3F3C">
      <w:pPr>
        <w:pStyle w:val="Bezodstpw"/>
        <w:spacing w:line="276" w:lineRule="auto"/>
        <w:jc w:val="both"/>
        <w:rPr>
          <w:rFonts w:cstheme="minorHAnsi"/>
        </w:rPr>
      </w:pPr>
    </w:p>
    <w:p w14:paraId="51E6879D" w14:textId="77777777" w:rsidR="00641060" w:rsidRPr="00CB140B" w:rsidRDefault="00641060" w:rsidP="000C3F3C">
      <w:pPr>
        <w:pStyle w:val="Bezodstpw"/>
        <w:spacing w:line="276" w:lineRule="auto"/>
        <w:jc w:val="both"/>
        <w:rPr>
          <w:rFonts w:cstheme="minorHAnsi"/>
        </w:rPr>
      </w:pPr>
    </w:p>
    <w:p w14:paraId="13ED80EF" w14:textId="77777777" w:rsidR="00641060" w:rsidRPr="00CB140B" w:rsidRDefault="00641060" w:rsidP="000C3F3C">
      <w:pPr>
        <w:pStyle w:val="Bezodstpw"/>
        <w:spacing w:line="276" w:lineRule="auto"/>
        <w:jc w:val="both"/>
        <w:rPr>
          <w:rFonts w:cstheme="minorHAnsi"/>
        </w:rPr>
      </w:pPr>
      <w:r w:rsidRPr="00CB140B">
        <w:rPr>
          <w:rFonts w:cstheme="minorHAnsi"/>
        </w:rPr>
        <w:t>………………………………………………………</w:t>
      </w:r>
      <w:r w:rsidRPr="00CB140B">
        <w:rPr>
          <w:rFonts w:cstheme="minorHAnsi"/>
        </w:rPr>
        <w:tab/>
      </w:r>
      <w:r w:rsidRPr="00CB140B">
        <w:rPr>
          <w:rFonts w:cstheme="minorHAnsi"/>
        </w:rPr>
        <w:tab/>
      </w:r>
      <w:r w:rsidRPr="00CB140B">
        <w:rPr>
          <w:rFonts w:cstheme="minorHAnsi"/>
        </w:rPr>
        <w:tab/>
      </w:r>
      <w:r w:rsidRPr="00CB140B">
        <w:rPr>
          <w:rFonts w:cstheme="minorHAnsi"/>
        </w:rPr>
        <w:tab/>
        <w:t>………………………………………………………….</w:t>
      </w:r>
    </w:p>
    <w:p w14:paraId="1977FDB5" w14:textId="77777777" w:rsidR="00641060" w:rsidRPr="00CB140B" w:rsidRDefault="00641060" w:rsidP="000C3F3C">
      <w:pPr>
        <w:pStyle w:val="Bezodstpw"/>
        <w:spacing w:line="276" w:lineRule="auto"/>
        <w:ind w:firstLine="708"/>
        <w:jc w:val="both"/>
        <w:rPr>
          <w:rFonts w:cstheme="minorHAnsi"/>
          <w:i/>
        </w:rPr>
      </w:pPr>
      <w:r w:rsidRPr="00CB140B">
        <w:rPr>
          <w:rFonts w:cstheme="minorHAnsi"/>
          <w:i/>
        </w:rPr>
        <w:t>Pieczęć Oferenta</w:t>
      </w:r>
      <w:r w:rsidRPr="00CB140B">
        <w:rPr>
          <w:rFonts w:cstheme="minorHAnsi"/>
          <w:i/>
        </w:rPr>
        <w:tab/>
      </w:r>
      <w:r w:rsidRPr="00CB140B">
        <w:rPr>
          <w:rFonts w:cstheme="minorHAnsi"/>
          <w:i/>
        </w:rPr>
        <w:tab/>
      </w:r>
      <w:r w:rsidRPr="00CB140B">
        <w:rPr>
          <w:rFonts w:cstheme="minorHAnsi"/>
          <w:i/>
        </w:rPr>
        <w:tab/>
      </w:r>
      <w:r w:rsidRPr="00CB140B">
        <w:rPr>
          <w:rFonts w:cstheme="minorHAnsi"/>
          <w:i/>
        </w:rPr>
        <w:tab/>
      </w:r>
      <w:r w:rsidRPr="00CB140B">
        <w:rPr>
          <w:rFonts w:cstheme="minorHAnsi"/>
          <w:i/>
        </w:rPr>
        <w:tab/>
      </w:r>
      <w:r w:rsidRPr="00CB140B">
        <w:rPr>
          <w:rFonts w:cstheme="minorHAnsi"/>
          <w:i/>
        </w:rPr>
        <w:tab/>
        <w:t>Miejscowość, data</w:t>
      </w:r>
    </w:p>
    <w:p w14:paraId="2B4CDB07" w14:textId="77777777" w:rsidR="00641060" w:rsidRPr="00CB140B" w:rsidRDefault="00641060" w:rsidP="000C3F3C">
      <w:pPr>
        <w:pStyle w:val="Bezodstpw"/>
        <w:spacing w:line="276" w:lineRule="auto"/>
        <w:ind w:firstLine="708"/>
        <w:jc w:val="both"/>
        <w:rPr>
          <w:rFonts w:cstheme="minorHAnsi"/>
          <w:i/>
        </w:rPr>
      </w:pPr>
    </w:p>
    <w:p w14:paraId="3E7B5FF4" w14:textId="77777777" w:rsidR="00641060" w:rsidRPr="00CB140B" w:rsidRDefault="00641060" w:rsidP="000C3F3C">
      <w:pPr>
        <w:pStyle w:val="Bezodstpw"/>
        <w:spacing w:line="276" w:lineRule="auto"/>
        <w:ind w:firstLine="708"/>
        <w:jc w:val="both"/>
        <w:rPr>
          <w:rFonts w:cstheme="minorHAnsi"/>
          <w:i/>
        </w:rPr>
      </w:pPr>
    </w:p>
    <w:p w14:paraId="1E1CE743" w14:textId="77777777" w:rsidR="00641060" w:rsidRPr="00CB140B" w:rsidRDefault="00641060" w:rsidP="000C3F3C">
      <w:pPr>
        <w:pStyle w:val="Bezodstpw"/>
        <w:spacing w:line="276" w:lineRule="auto"/>
        <w:ind w:firstLine="708"/>
        <w:jc w:val="both"/>
        <w:rPr>
          <w:rFonts w:cstheme="minorHAnsi"/>
          <w:i/>
        </w:rPr>
      </w:pPr>
    </w:p>
    <w:p w14:paraId="55E0C417" w14:textId="77777777" w:rsidR="00641060" w:rsidRPr="00CB140B" w:rsidRDefault="00641060" w:rsidP="000C3F3C">
      <w:pPr>
        <w:pStyle w:val="Bezodstpw"/>
        <w:spacing w:line="276" w:lineRule="auto"/>
        <w:jc w:val="center"/>
        <w:rPr>
          <w:rFonts w:cstheme="minorHAnsi"/>
          <w:b/>
        </w:rPr>
      </w:pPr>
      <w:r w:rsidRPr="00CB140B">
        <w:rPr>
          <w:rFonts w:cstheme="minorHAnsi"/>
          <w:b/>
        </w:rPr>
        <w:t>Oświadczenie o braku powiązania pomiędzy podmiotami współpracującymi</w:t>
      </w:r>
    </w:p>
    <w:p w14:paraId="2ACF7C86" w14:textId="77777777" w:rsidR="00641060" w:rsidRPr="00CB140B" w:rsidRDefault="00641060" w:rsidP="000C3F3C">
      <w:pPr>
        <w:pStyle w:val="Bezodstpw"/>
        <w:spacing w:line="276" w:lineRule="auto"/>
        <w:jc w:val="both"/>
        <w:rPr>
          <w:rFonts w:cstheme="minorHAnsi"/>
        </w:rPr>
      </w:pPr>
    </w:p>
    <w:p w14:paraId="31C2F0ED" w14:textId="77777777" w:rsidR="00517E1D" w:rsidRPr="00AE1AB4" w:rsidRDefault="00517E1D" w:rsidP="00356F0C">
      <w:pPr>
        <w:pStyle w:val="Bezodstpw"/>
        <w:spacing w:line="276" w:lineRule="auto"/>
        <w:jc w:val="both"/>
        <w:rPr>
          <w:rFonts w:cstheme="minorHAnsi"/>
        </w:rPr>
      </w:pPr>
      <w:r w:rsidRPr="00AE1AB4">
        <w:rPr>
          <w:rFonts w:cstheme="minorHAnsi"/>
        </w:rPr>
        <w:t xml:space="preserve">Oświadczam, o braku istnienia albo braku wpływu powiązań osobowych lub kapitałowych </w:t>
      </w:r>
    </w:p>
    <w:p w14:paraId="1EA18A44" w14:textId="77777777" w:rsidR="00517E1D" w:rsidRPr="00AE1AB4" w:rsidRDefault="00517E1D" w:rsidP="00356F0C">
      <w:pPr>
        <w:pStyle w:val="Bezodstpw"/>
        <w:spacing w:line="276" w:lineRule="auto"/>
        <w:jc w:val="both"/>
        <w:rPr>
          <w:rFonts w:cstheme="minorHAnsi"/>
        </w:rPr>
      </w:pPr>
      <w:r w:rsidRPr="00AE1AB4">
        <w:rPr>
          <w:rFonts w:cstheme="minorHAnsi"/>
        </w:rPr>
        <w:t>z Zamawiającym na bezstronność postępowania, polegających na:</w:t>
      </w:r>
    </w:p>
    <w:p w14:paraId="36422832" w14:textId="77777777" w:rsidR="00517E1D" w:rsidRPr="00AE1AB4" w:rsidRDefault="00517E1D" w:rsidP="00356F0C">
      <w:pPr>
        <w:pStyle w:val="Bezodstpw"/>
        <w:numPr>
          <w:ilvl w:val="1"/>
          <w:numId w:val="18"/>
        </w:numPr>
        <w:spacing w:line="276" w:lineRule="auto"/>
        <w:ind w:left="709"/>
        <w:jc w:val="both"/>
        <w:rPr>
          <w:rFonts w:cstheme="minorHAnsi"/>
        </w:rPr>
      </w:pPr>
      <w:r w:rsidRPr="00AE1AB4">
        <w:rPr>
          <w:rFonts w:cstheme="minorHAnsi"/>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230CE9AC" w14:textId="77777777" w:rsidR="00517E1D" w:rsidRPr="00AE1AB4" w:rsidRDefault="00517E1D" w:rsidP="00356F0C">
      <w:pPr>
        <w:pStyle w:val="Bezodstpw"/>
        <w:numPr>
          <w:ilvl w:val="1"/>
          <w:numId w:val="18"/>
        </w:numPr>
        <w:spacing w:line="276" w:lineRule="auto"/>
        <w:ind w:left="709"/>
        <w:jc w:val="both"/>
        <w:rPr>
          <w:rFonts w:cstheme="minorHAnsi"/>
        </w:rPr>
      </w:pPr>
      <w:r w:rsidRPr="00AE1AB4">
        <w:rPr>
          <w:rFonts w:cstheme="minorHAnsi"/>
        </w:rPr>
        <w:t>pozostawaniu w związku małżeńskim, w stosunku pokrewieństwa lub powinowactwa w linii prostej, pokrewieństwa lub powinowactwa w linii bocznej do drugiego stopnia, lub związaniu z tytułu przysposobienia, opieki lub kurateli albo pozostawaniu we wspólnym pożyciu z</w:t>
      </w:r>
      <w:r>
        <w:rPr>
          <w:rFonts w:cstheme="minorHAnsi"/>
        </w:rPr>
        <w:t> </w:t>
      </w:r>
      <w:r w:rsidRPr="00AE1AB4">
        <w:rPr>
          <w:rFonts w:cstheme="minorHAnsi"/>
        </w:rPr>
        <w:t>wykonawcą, jego zastępcą prawnym lub członkami organów zarządzających lub organów nadzorczych wykonawców ubiegających się o udzielenie zamówienia,</w:t>
      </w:r>
    </w:p>
    <w:p w14:paraId="416D275A" w14:textId="77777777" w:rsidR="00517E1D" w:rsidRPr="00CB140B" w:rsidRDefault="00517E1D" w:rsidP="00356F0C">
      <w:pPr>
        <w:pStyle w:val="Bezodstpw"/>
        <w:numPr>
          <w:ilvl w:val="1"/>
          <w:numId w:val="18"/>
        </w:numPr>
        <w:spacing w:line="276" w:lineRule="auto"/>
        <w:ind w:left="709"/>
        <w:jc w:val="both"/>
        <w:rPr>
          <w:rFonts w:cstheme="minorHAnsi"/>
        </w:rPr>
      </w:pPr>
      <w:r w:rsidRPr="00AE1AB4">
        <w:rPr>
          <w:rFonts w:cstheme="minorHAnsi"/>
        </w:rPr>
        <w:t>pozostawaniu z wykonawcą w takim stosunku prawnym lub faktycznym, że istnieje uzasadniona wątpliwość co do ich bezstronności lub niezależności w związku z postępowaniem o udzielenie zamówienia.</w:t>
      </w:r>
    </w:p>
    <w:p w14:paraId="5540658F" w14:textId="77777777" w:rsidR="00641060" w:rsidRPr="00CB140B" w:rsidRDefault="00641060" w:rsidP="00356F0C">
      <w:pPr>
        <w:pStyle w:val="Bezodstpw"/>
        <w:spacing w:line="276" w:lineRule="auto"/>
        <w:jc w:val="both"/>
        <w:rPr>
          <w:rFonts w:cstheme="minorHAnsi"/>
        </w:rPr>
      </w:pPr>
    </w:p>
    <w:p w14:paraId="22850647" w14:textId="77777777" w:rsidR="00641060" w:rsidRPr="00CB140B" w:rsidRDefault="00641060" w:rsidP="00356F0C">
      <w:pPr>
        <w:pStyle w:val="Bezodstpw"/>
        <w:spacing w:line="276" w:lineRule="auto"/>
        <w:jc w:val="both"/>
        <w:rPr>
          <w:rFonts w:cstheme="minorHAnsi"/>
        </w:rPr>
      </w:pPr>
      <w:r w:rsidRPr="00CB140B">
        <w:rPr>
          <w:rFonts w:cstheme="minorHAnsi"/>
        </w:rPr>
        <w:t>Pomiędzy Zamawiającym a Oferentem nie istnieją wymienione wyżej powiązania.</w:t>
      </w:r>
    </w:p>
    <w:p w14:paraId="644E97C6" w14:textId="77777777" w:rsidR="00641060" w:rsidRPr="00CB140B" w:rsidRDefault="00641060" w:rsidP="00356F0C">
      <w:pPr>
        <w:pStyle w:val="Bezodstpw"/>
        <w:spacing w:line="276" w:lineRule="auto"/>
        <w:jc w:val="both"/>
        <w:rPr>
          <w:rFonts w:cstheme="minorHAnsi"/>
        </w:rPr>
      </w:pPr>
    </w:p>
    <w:p w14:paraId="362179CC" w14:textId="77777777" w:rsidR="00641060" w:rsidRPr="00CB140B" w:rsidRDefault="00641060" w:rsidP="000C3F3C">
      <w:pPr>
        <w:pStyle w:val="Bezodstpw"/>
        <w:spacing w:line="276" w:lineRule="auto"/>
        <w:jc w:val="both"/>
        <w:rPr>
          <w:rFonts w:cstheme="minorHAnsi"/>
        </w:rPr>
      </w:pPr>
    </w:p>
    <w:p w14:paraId="3D4A4C0B" w14:textId="77777777" w:rsidR="00641060" w:rsidRPr="00CB140B" w:rsidRDefault="00641060" w:rsidP="000C3F3C">
      <w:pPr>
        <w:pStyle w:val="Bezodstpw"/>
        <w:spacing w:line="276" w:lineRule="auto"/>
        <w:jc w:val="both"/>
        <w:rPr>
          <w:rFonts w:cstheme="minorHAnsi"/>
        </w:rPr>
      </w:pPr>
    </w:p>
    <w:p w14:paraId="66542007" w14:textId="77777777" w:rsidR="005A791F" w:rsidRDefault="005A791F" w:rsidP="000C3F3C">
      <w:pPr>
        <w:pStyle w:val="Bezodstpw"/>
        <w:spacing w:line="276" w:lineRule="auto"/>
        <w:jc w:val="both"/>
        <w:rPr>
          <w:rFonts w:cstheme="minorHAnsi"/>
        </w:rPr>
      </w:pPr>
    </w:p>
    <w:p w14:paraId="29827653" w14:textId="77777777" w:rsidR="00421436" w:rsidRPr="00CB140B" w:rsidRDefault="00421436" w:rsidP="000C3F3C">
      <w:pPr>
        <w:pStyle w:val="Bezodstpw"/>
        <w:spacing w:line="276" w:lineRule="auto"/>
        <w:jc w:val="both"/>
        <w:rPr>
          <w:rFonts w:cstheme="minorHAnsi"/>
        </w:rPr>
      </w:pPr>
    </w:p>
    <w:p w14:paraId="445DAB2C" w14:textId="77777777" w:rsidR="00641060" w:rsidRPr="00CB140B" w:rsidRDefault="00641060" w:rsidP="000C3F3C">
      <w:pPr>
        <w:pStyle w:val="Bezodstpw"/>
        <w:spacing w:line="276" w:lineRule="auto"/>
        <w:ind w:left="5664"/>
        <w:jc w:val="both"/>
        <w:rPr>
          <w:rFonts w:cstheme="minorHAnsi"/>
        </w:rPr>
      </w:pPr>
      <w:r w:rsidRPr="00CB140B">
        <w:rPr>
          <w:rFonts w:cstheme="minorHAnsi"/>
        </w:rPr>
        <w:t>..……………………………………………</w:t>
      </w:r>
    </w:p>
    <w:p w14:paraId="587C8FC6" w14:textId="19469540" w:rsidR="00641060" w:rsidRDefault="00641060" w:rsidP="000C3F3C">
      <w:pPr>
        <w:pStyle w:val="Bezodstpw"/>
        <w:spacing w:line="276" w:lineRule="auto"/>
        <w:ind w:left="5664" w:firstLine="708"/>
        <w:jc w:val="both"/>
        <w:rPr>
          <w:rFonts w:cstheme="minorHAnsi"/>
          <w:i/>
        </w:rPr>
      </w:pPr>
      <w:r w:rsidRPr="00CB140B">
        <w:rPr>
          <w:rFonts w:cstheme="minorHAnsi"/>
          <w:i/>
        </w:rPr>
        <w:t>Podpis Oferenta</w:t>
      </w:r>
    </w:p>
    <w:p w14:paraId="77B98183" w14:textId="77777777" w:rsidR="00EE1190" w:rsidRDefault="00EE1190" w:rsidP="000C3F3C">
      <w:r>
        <w:br w:type="page"/>
      </w:r>
    </w:p>
    <w:p w14:paraId="18FEE80F" w14:textId="71665457" w:rsidR="00500C02" w:rsidRPr="00EE1190" w:rsidRDefault="00500C02" w:rsidP="000C3F3C">
      <w:pPr>
        <w:pStyle w:val="Bezodstpw"/>
        <w:spacing w:line="276" w:lineRule="auto"/>
        <w:jc w:val="both"/>
        <w:rPr>
          <w:rFonts w:cstheme="minorHAnsi"/>
          <w:b/>
        </w:rPr>
      </w:pPr>
      <w:r w:rsidRPr="00EE1190">
        <w:rPr>
          <w:rFonts w:cstheme="minorHAnsi"/>
          <w:b/>
        </w:rPr>
        <w:lastRenderedPageBreak/>
        <w:t>ZAŁĄCZNIK NR 3 –</w:t>
      </w:r>
      <w:r w:rsidR="0025725C">
        <w:rPr>
          <w:rFonts w:cstheme="minorHAnsi"/>
          <w:b/>
        </w:rPr>
        <w:t xml:space="preserve"> </w:t>
      </w:r>
      <w:r w:rsidR="0025725C" w:rsidRPr="0025725C">
        <w:rPr>
          <w:rFonts w:cstheme="minorHAnsi"/>
          <w:b/>
        </w:rPr>
        <w:t>Oświadczenie o braku podstaw do wykluczenia w dziedzinie</w:t>
      </w:r>
      <w:r w:rsidRPr="00EE1190">
        <w:rPr>
          <w:rFonts w:cstheme="minorHAnsi"/>
          <w:b/>
        </w:rPr>
        <w:t xml:space="preserve"> ochrony środowiska, prawa socjalnego lub prawa pracy</w:t>
      </w:r>
    </w:p>
    <w:p w14:paraId="06195155" w14:textId="77777777" w:rsidR="00500C02" w:rsidRDefault="00500C02" w:rsidP="000C3F3C">
      <w:pPr>
        <w:pStyle w:val="Bezodstpw"/>
        <w:spacing w:line="276" w:lineRule="auto"/>
        <w:jc w:val="both"/>
        <w:rPr>
          <w:rFonts w:cstheme="minorHAnsi"/>
        </w:rPr>
      </w:pPr>
    </w:p>
    <w:p w14:paraId="1451E11B" w14:textId="77777777" w:rsidR="00500C02" w:rsidRDefault="00500C02" w:rsidP="000C3F3C">
      <w:pPr>
        <w:pStyle w:val="Bezodstpw"/>
        <w:spacing w:line="276" w:lineRule="auto"/>
        <w:jc w:val="both"/>
        <w:rPr>
          <w:rFonts w:cstheme="minorHAnsi"/>
        </w:rPr>
      </w:pPr>
    </w:p>
    <w:p w14:paraId="3A01E27C" w14:textId="77777777" w:rsidR="001D123C" w:rsidRDefault="001D123C" w:rsidP="000C3F3C">
      <w:pPr>
        <w:pStyle w:val="Bezodstpw"/>
        <w:spacing w:line="276" w:lineRule="auto"/>
        <w:jc w:val="both"/>
        <w:rPr>
          <w:rFonts w:cstheme="minorHAnsi"/>
        </w:rPr>
      </w:pPr>
    </w:p>
    <w:p w14:paraId="24357744" w14:textId="477E7275" w:rsidR="00500C02" w:rsidRPr="00CB140B" w:rsidRDefault="00500C02" w:rsidP="000C3F3C">
      <w:pPr>
        <w:pStyle w:val="Bezodstpw"/>
        <w:spacing w:line="276" w:lineRule="auto"/>
        <w:jc w:val="both"/>
        <w:rPr>
          <w:rFonts w:cstheme="minorHAnsi"/>
        </w:rPr>
      </w:pPr>
      <w:r w:rsidRPr="00CB140B">
        <w:rPr>
          <w:rFonts w:cstheme="minorHAnsi"/>
        </w:rPr>
        <w:t>………………………………………………………</w:t>
      </w:r>
      <w:r w:rsidRPr="00CB140B">
        <w:rPr>
          <w:rFonts w:cstheme="minorHAnsi"/>
        </w:rPr>
        <w:tab/>
      </w:r>
      <w:r w:rsidRPr="00CB140B">
        <w:rPr>
          <w:rFonts w:cstheme="minorHAnsi"/>
        </w:rPr>
        <w:tab/>
      </w:r>
      <w:r w:rsidRPr="00CB140B">
        <w:rPr>
          <w:rFonts w:cstheme="minorHAnsi"/>
        </w:rPr>
        <w:tab/>
      </w:r>
      <w:r w:rsidRPr="00CB140B">
        <w:rPr>
          <w:rFonts w:cstheme="minorHAnsi"/>
        </w:rPr>
        <w:tab/>
      </w:r>
      <w:r w:rsidR="00252F78">
        <w:rPr>
          <w:rFonts w:cstheme="minorHAnsi"/>
        </w:rPr>
        <w:t xml:space="preserve">                                             </w:t>
      </w:r>
      <w:r w:rsidRPr="00CB140B">
        <w:rPr>
          <w:rFonts w:cstheme="minorHAnsi"/>
        </w:rPr>
        <w:t>………………………………………………………….</w:t>
      </w:r>
    </w:p>
    <w:p w14:paraId="322D36DB" w14:textId="036C6227" w:rsidR="00500C02" w:rsidRPr="00CB140B" w:rsidRDefault="00500C02" w:rsidP="000C3F3C">
      <w:pPr>
        <w:pStyle w:val="Bezodstpw"/>
        <w:spacing w:line="276" w:lineRule="auto"/>
        <w:ind w:firstLine="708"/>
        <w:jc w:val="both"/>
        <w:rPr>
          <w:rFonts w:cstheme="minorHAnsi"/>
          <w:i/>
        </w:rPr>
      </w:pPr>
      <w:r w:rsidRPr="00CB140B">
        <w:rPr>
          <w:rFonts w:cstheme="minorHAnsi"/>
          <w:i/>
        </w:rPr>
        <w:t>Pieczęć Oferenta</w:t>
      </w:r>
      <w:r w:rsidR="00B847C6">
        <w:rPr>
          <w:rFonts w:cstheme="minorHAnsi"/>
          <w:i/>
        </w:rPr>
        <w:t xml:space="preserve">                                                                                     </w:t>
      </w:r>
      <w:r w:rsidRPr="00CB140B">
        <w:rPr>
          <w:rFonts w:cstheme="minorHAnsi"/>
          <w:i/>
        </w:rPr>
        <w:tab/>
      </w:r>
      <w:r w:rsidRPr="00CB140B">
        <w:rPr>
          <w:rFonts w:cstheme="minorHAnsi"/>
          <w:i/>
        </w:rPr>
        <w:tab/>
      </w:r>
      <w:r w:rsidRPr="00CB140B">
        <w:rPr>
          <w:rFonts w:cstheme="minorHAnsi"/>
          <w:i/>
        </w:rPr>
        <w:tab/>
      </w:r>
      <w:r w:rsidRPr="00CB140B">
        <w:rPr>
          <w:rFonts w:cstheme="minorHAnsi"/>
          <w:i/>
        </w:rPr>
        <w:tab/>
      </w:r>
      <w:r w:rsidRPr="00CB140B">
        <w:rPr>
          <w:rFonts w:cstheme="minorHAnsi"/>
          <w:i/>
        </w:rPr>
        <w:tab/>
      </w:r>
      <w:r w:rsidRPr="00CB140B">
        <w:rPr>
          <w:rFonts w:cstheme="minorHAnsi"/>
          <w:i/>
        </w:rPr>
        <w:tab/>
        <w:t>Miejscowość, data</w:t>
      </w:r>
    </w:p>
    <w:p w14:paraId="0B9E5085" w14:textId="77777777" w:rsidR="00500C02" w:rsidRPr="00CB140B" w:rsidRDefault="00500C02" w:rsidP="000C3F3C">
      <w:pPr>
        <w:pStyle w:val="Bezodstpw"/>
        <w:spacing w:line="276" w:lineRule="auto"/>
        <w:ind w:firstLine="708"/>
        <w:jc w:val="both"/>
        <w:rPr>
          <w:rFonts w:cstheme="minorHAnsi"/>
          <w:i/>
        </w:rPr>
      </w:pPr>
    </w:p>
    <w:p w14:paraId="5383B371" w14:textId="77777777" w:rsidR="00500C02" w:rsidRPr="00CB140B" w:rsidRDefault="00500C02" w:rsidP="000C3F3C">
      <w:pPr>
        <w:pStyle w:val="Bezodstpw"/>
        <w:spacing w:line="276" w:lineRule="auto"/>
        <w:ind w:firstLine="708"/>
        <w:jc w:val="both"/>
        <w:rPr>
          <w:rFonts w:cstheme="minorHAnsi"/>
          <w:i/>
        </w:rPr>
      </w:pPr>
    </w:p>
    <w:p w14:paraId="7E87C792" w14:textId="77777777" w:rsidR="00500C02" w:rsidRPr="00CB140B" w:rsidRDefault="00500C02" w:rsidP="000C3F3C">
      <w:pPr>
        <w:pStyle w:val="Bezodstpw"/>
        <w:spacing w:line="276" w:lineRule="auto"/>
        <w:ind w:firstLine="708"/>
        <w:jc w:val="both"/>
        <w:rPr>
          <w:rFonts w:cstheme="minorHAnsi"/>
          <w:i/>
        </w:rPr>
      </w:pPr>
    </w:p>
    <w:p w14:paraId="3A001DDB" w14:textId="7DBE8902" w:rsidR="00500C02" w:rsidRPr="00CB140B" w:rsidRDefault="00500C02" w:rsidP="000C3F3C">
      <w:pPr>
        <w:pStyle w:val="Bezodstpw"/>
        <w:spacing w:line="276" w:lineRule="auto"/>
        <w:jc w:val="center"/>
        <w:rPr>
          <w:rFonts w:cstheme="minorHAnsi"/>
        </w:rPr>
      </w:pPr>
      <w:r w:rsidRPr="00BD7FB7">
        <w:rPr>
          <w:rFonts w:cstheme="minorHAnsi"/>
          <w:b/>
        </w:rPr>
        <w:t xml:space="preserve">Oświadczenie o braku </w:t>
      </w:r>
      <w:r w:rsidR="0025725C">
        <w:rPr>
          <w:rFonts w:cstheme="minorHAnsi"/>
          <w:b/>
        </w:rPr>
        <w:t xml:space="preserve">podstaw do </w:t>
      </w:r>
      <w:r w:rsidRPr="00BD7FB7">
        <w:rPr>
          <w:rFonts w:cstheme="minorHAnsi"/>
          <w:b/>
        </w:rPr>
        <w:t>wykluczenia w dziedzinie ochrony środowiska, prawa socjalnego lub prawa pracy</w:t>
      </w:r>
    </w:p>
    <w:p w14:paraId="3186311A" w14:textId="77777777" w:rsidR="00500C02" w:rsidRPr="008F5D5D" w:rsidRDefault="00500C02" w:rsidP="000C3F3C">
      <w:pPr>
        <w:pStyle w:val="Bezodstpw"/>
        <w:spacing w:line="276" w:lineRule="auto"/>
        <w:jc w:val="both"/>
        <w:rPr>
          <w:rFonts w:cstheme="minorHAnsi"/>
          <w:color w:val="548DD4" w:themeColor="text2" w:themeTint="99"/>
        </w:rPr>
      </w:pPr>
    </w:p>
    <w:p w14:paraId="1F661579" w14:textId="77777777" w:rsidR="00E94F01" w:rsidRPr="00AD3260" w:rsidRDefault="00E94F01" w:rsidP="00356F0C">
      <w:pPr>
        <w:pStyle w:val="Bezodstpw"/>
        <w:spacing w:line="276" w:lineRule="auto"/>
        <w:jc w:val="both"/>
        <w:rPr>
          <w:rFonts w:cstheme="minorHAnsi"/>
        </w:rPr>
      </w:pPr>
      <w:r w:rsidRPr="00AD3260">
        <w:rPr>
          <w:rFonts w:cstheme="minorHAnsi"/>
        </w:rPr>
        <w:t xml:space="preserve">Oświadczam, iż podmiot składający ofertę </w:t>
      </w:r>
      <w:r w:rsidRPr="00AD3260">
        <w:rPr>
          <w:rFonts w:cstheme="minorHAnsi"/>
          <w:u w:val="single"/>
        </w:rPr>
        <w:t>nie jest podmiotem</w:t>
      </w:r>
      <w:r w:rsidRPr="00AD3260">
        <w:rPr>
          <w:rFonts w:cstheme="minorHAnsi"/>
        </w:rPr>
        <w:t>, który naruszył obowiązki w dziedzinie ochrony środowiska, prawa socjalnego lub prawa pracy:</w:t>
      </w:r>
    </w:p>
    <w:p w14:paraId="2A527C34" w14:textId="0FE13D91" w:rsidR="00E94F01" w:rsidRPr="00AD3260" w:rsidRDefault="00E94F01" w:rsidP="00356F0C">
      <w:pPr>
        <w:pStyle w:val="Bezodstpw"/>
        <w:spacing w:line="276" w:lineRule="auto"/>
        <w:jc w:val="both"/>
        <w:rPr>
          <w:rFonts w:cstheme="minorHAnsi"/>
        </w:rPr>
      </w:pPr>
      <w:r w:rsidRPr="00AD3260">
        <w:rPr>
          <w:rFonts w:cstheme="minorHAnsi"/>
        </w:rPr>
        <w:t xml:space="preserve">a) </w:t>
      </w:r>
      <w:r>
        <w:rPr>
          <w:rFonts w:cstheme="minorHAnsi"/>
        </w:rPr>
        <w:t>nie jest</w:t>
      </w:r>
      <w:r w:rsidRPr="00AD3260">
        <w:rPr>
          <w:rFonts w:cstheme="minorHAnsi"/>
        </w:rPr>
        <w:t xml:space="preserve"> osobą fizyczną skazan</w:t>
      </w:r>
      <w:r>
        <w:rPr>
          <w:rFonts w:cstheme="minorHAnsi"/>
        </w:rPr>
        <w:t>ą</w:t>
      </w:r>
      <w:r w:rsidRPr="00AD3260">
        <w:rPr>
          <w:rFonts w:cstheme="minorHAnsi"/>
        </w:rPr>
        <w:t xml:space="preserve">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p>
    <w:p w14:paraId="3973A80A" w14:textId="57772897" w:rsidR="00E94F01" w:rsidRPr="00AD3260" w:rsidRDefault="00E94F01" w:rsidP="00356F0C">
      <w:pPr>
        <w:pStyle w:val="Bezodstpw"/>
        <w:spacing w:line="276" w:lineRule="auto"/>
        <w:jc w:val="both"/>
        <w:rPr>
          <w:rFonts w:cstheme="minorHAnsi"/>
        </w:rPr>
      </w:pPr>
      <w:r w:rsidRPr="00AD3260">
        <w:rPr>
          <w:rFonts w:cstheme="minorHAnsi"/>
        </w:rPr>
        <w:t xml:space="preserve">b) </w:t>
      </w:r>
      <w:r>
        <w:rPr>
          <w:rFonts w:cstheme="minorHAnsi"/>
        </w:rPr>
        <w:t>nie jest</w:t>
      </w:r>
      <w:r w:rsidRPr="00AD3260">
        <w:rPr>
          <w:rFonts w:cstheme="minorHAnsi"/>
        </w:rPr>
        <w:t xml:space="preserve"> osobą fizyczną prawomocnie ukaran</w:t>
      </w:r>
      <w:r>
        <w:rPr>
          <w:rFonts w:cstheme="minorHAnsi"/>
        </w:rPr>
        <w:t>ą</w:t>
      </w:r>
      <w:r w:rsidRPr="00AD3260">
        <w:rPr>
          <w:rFonts w:cstheme="minorHAnsi"/>
        </w:rPr>
        <w:t xml:space="preserve"> za wykroczenie przeciwko prawom pracownika lub wykroczenie przeciwko środowisku, jeżeli za jego popełnienie wymierzono karę aresztu, ograniczenia wolności lub karę grzywny,</w:t>
      </w:r>
    </w:p>
    <w:p w14:paraId="2502569C" w14:textId="169BF3D4" w:rsidR="00E94F01" w:rsidRDefault="00E94F01" w:rsidP="00356F0C">
      <w:pPr>
        <w:pStyle w:val="Bezodstpw"/>
        <w:spacing w:line="276" w:lineRule="auto"/>
        <w:jc w:val="both"/>
        <w:rPr>
          <w:rFonts w:cstheme="minorHAnsi"/>
        </w:rPr>
      </w:pPr>
      <w:r w:rsidRPr="00AD3260">
        <w:rPr>
          <w:rFonts w:cstheme="minorHAnsi"/>
        </w:rPr>
        <w:t xml:space="preserve">c) </w:t>
      </w:r>
      <w:r>
        <w:rPr>
          <w:rFonts w:cstheme="minorHAnsi"/>
        </w:rPr>
        <w:t>nie</w:t>
      </w:r>
      <w:r w:rsidRPr="00AD3260">
        <w:rPr>
          <w:rFonts w:cstheme="minorHAnsi"/>
        </w:rPr>
        <w:t xml:space="preserve"> wydano </w:t>
      </w:r>
      <w:r>
        <w:rPr>
          <w:rFonts w:cstheme="minorHAnsi"/>
        </w:rPr>
        <w:t xml:space="preserve">wobec niego </w:t>
      </w:r>
      <w:r w:rsidRPr="00AD3260">
        <w:rPr>
          <w:rFonts w:cstheme="minorHAnsi"/>
        </w:rPr>
        <w:t>ostateczn</w:t>
      </w:r>
      <w:r>
        <w:rPr>
          <w:rFonts w:cstheme="minorHAnsi"/>
        </w:rPr>
        <w:t>ej</w:t>
      </w:r>
      <w:r w:rsidRPr="00AD3260">
        <w:rPr>
          <w:rFonts w:cstheme="minorHAnsi"/>
        </w:rPr>
        <w:t xml:space="preserve"> decyzj</w:t>
      </w:r>
      <w:r>
        <w:rPr>
          <w:rFonts w:cstheme="minorHAnsi"/>
        </w:rPr>
        <w:t>i</w:t>
      </w:r>
      <w:r w:rsidRPr="00AD3260">
        <w:rPr>
          <w:rFonts w:cstheme="minorHAnsi"/>
        </w:rPr>
        <w:t xml:space="preserve"> administracyjn</w:t>
      </w:r>
      <w:r>
        <w:rPr>
          <w:rFonts w:cstheme="minorHAnsi"/>
        </w:rPr>
        <w:t>ej</w:t>
      </w:r>
      <w:r w:rsidRPr="00AD3260">
        <w:rPr>
          <w:rFonts w:cstheme="minorHAnsi"/>
        </w:rPr>
        <w:t xml:space="preserve"> o naruszeniu obowiązków wynikających z prawa ochrony środowiska, prawa pracy lub przepisów o zabezpieczeniu społecznym, jeżeli wymierzono tą decyzją karę pieniężną</w:t>
      </w:r>
    </w:p>
    <w:p w14:paraId="65EDFF69" w14:textId="0299651B" w:rsidR="00500C02" w:rsidRPr="00CB140B" w:rsidRDefault="00E94F01" w:rsidP="00356F0C">
      <w:pPr>
        <w:pStyle w:val="Bezodstpw"/>
        <w:spacing w:line="276" w:lineRule="auto"/>
        <w:jc w:val="both"/>
        <w:rPr>
          <w:rFonts w:cstheme="minorHAnsi"/>
        </w:rPr>
      </w:pPr>
      <w:r>
        <w:rPr>
          <w:rFonts w:cstheme="minorHAnsi"/>
        </w:rPr>
        <w:t>d) żadnego członka jego organu zarządzającego ani nadzorczego, wspólnika spółki w spółce jawnej lub partnerskiej albo komplementariusza w spółce komandytowej lub komandytowo-akcyjnej ani prokurenta nie skazano prawomocnie za przestępstwo ani nie ukarano za wykroczenie, o których mowa w lit. a lub lit. b powyżej</w:t>
      </w:r>
    </w:p>
    <w:p w14:paraId="766C3B27" w14:textId="77777777" w:rsidR="00500C02" w:rsidRDefault="00500C02" w:rsidP="00356F0C">
      <w:pPr>
        <w:pStyle w:val="Bezodstpw"/>
        <w:spacing w:line="276" w:lineRule="auto"/>
        <w:jc w:val="both"/>
        <w:rPr>
          <w:rFonts w:cstheme="minorHAnsi"/>
        </w:rPr>
      </w:pPr>
    </w:p>
    <w:p w14:paraId="31264978" w14:textId="77777777" w:rsidR="00500C02" w:rsidRDefault="00500C02" w:rsidP="000C3F3C">
      <w:pPr>
        <w:pStyle w:val="Bezodstpw"/>
        <w:spacing w:line="276" w:lineRule="auto"/>
        <w:jc w:val="both"/>
        <w:rPr>
          <w:rFonts w:cstheme="minorHAnsi"/>
        </w:rPr>
      </w:pPr>
    </w:p>
    <w:p w14:paraId="61DB8217" w14:textId="77777777" w:rsidR="00C57D27" w:rsidRDefault="00C57D27" w:rsidP="000C3F3C">
      <w:pPr>
        <w:pStyle w:val="Bezodstpw"/>
        <w:spacing w:line="276" w:lineRule="auto"/>
        <w:jc w:val="both"/>
        <w:rPr>
          <w:rFonts w:cstheme="minorHAnsi"/>
        </w:rPr>
      </w:pPr>
    </w:p>
    <w:p w14:paraId="40699D81" w14:textId="77777777" w:rsidR="00C57D27" w:rsidRPr="00CB140B" w:rsidRDefault="00C57D27" w:rsidP="000C3F3C">
      <w:pPr>
        <w:pStyle w:val="Bezodstpw"/>
        <w:spacing w:line="276" w:lineRule="auto"/>
        <w:jc w:val="both"/>
        <w:rPr>
          <w:rFonts w:cstheme="minorHAnsi"/>
        </w:rPr>
      </w:pPr>
    </w:p>
    <w:p w14:paraId="24DD55A4" w14:textId="77777777" w:rsidR="00500C02" w:rsidRPr="00CB140B" w:rsidRDefault="00500C02" w:rsidP="000C3F3C">
      <w:pPr>
        <w:pStyle w:val="Bezodstpw"/>
        <w:spacing w:line="276" w:lineRule="auto"/>
        <w:ind w:left="5664"/>
        <w:jc w:val="both"/>
        <w:rPr>
          <w:rFonts w:cstheme="minorHAnsi"/>
        </w:rPr>
      </w:pPr>
      <w:r w:rsidRPr="00CB140B">
        <w:rPr>
          <w:rFonts w:cstheme="minorHAnsi"/>
        </w:rPr>
        <w:t>..……………………………………………</w:t>
      </w:r>
    </w:p>
    <w:p w14:paraId="5A2B2E46" w14:textId="77777777" w:rsidR="00500C02" w:rsidRDefault="00500C02" w:rsidP="000C3F3C">
      <w:pPr>
        <w:pStyle w:val="Bezodstpw"/>
        <w:spacing w:line="276" w:lineRule="auto"/>
        <w:ind w:left="5664" w:firstLine="708"/>
        <w:jc w:val="both"/>
        <w:rPr>
          <w:rFonts w:cstheme="minorHAnsi"/>
          <w:i/>
        </w:rPr>
      </w:pPr>
      <w:r w:rsidRPr="00CB140B">
        <w:rPr>
          <w:rFonts w:cstheme="minorHAnsi"/>
          <w:i/>
        </w:rPr>
        <w:t>Podpis Oferenta</w:t>
      </w:r>
    </w:p>
    <w:p w14:paraId="459B0806" w14:textId="77777777" w:rsidR="00500C02" w:rsidRPr="00CB140B" w:rsidRDefault="00500C02" w:rsidP="000C3F3C">
      <w:pPr>
        <w:pStyle w:val="Bezodstpw"/>
        <w:spacing w:line="276" w:lineRule="auto"/>
        <w:jc w:val="both"/>
        <w:rPr>
          <w:rFonts w:cstheme="minorHAnsi"/>
        </w:rPr>
      </w:pPr>
    </w:p>
    <w:p w14:paraId="0EC68ECB" w14:textId="773191D5" w:rsidR="00450BC2" w:rsidRDefault="00450BC2" w:rsidP="000C3F3C">
      <w:r>
        <w:br w:type="page"/>
      </w:r>
    </w:p>
    <w:p w14:paraId="3B6E6AD4" w14:textId="77777777" w:rsidR="003B1566" w:rsidRPr="0022259F" w:rsidRDefault="003B1566" w:rsidP="000C3F3C">
      <w:pPr>
        <w:pStyle w:val="Bezodstpw"/>
        <w:spacing w:line="276" w:lineRule="auto"/>
        <w:rPr>
          <w:rFonts w:cstheme="minorHAnsi"/>
          <w:b/>
          <w:bCs/>
        </w:rPr>
      </w:pPr>
      <w:r w:rsidRPr="0022259F">
        <w:rPr>
          <w:rFonts w:cstheme="minorHAnsi"/>
          <w:b/>
          <w:bCs/>
        </w:rPr>
        <w:lastRenderedPageBreak/>
        <w:t>ZAŁĄCZNIK NR 4 – Oświadczenie o przeciwdziałaniu wspierania agresji na Ukrainę</w:t>
      </w:r>
    </w:p>
    <w:p w14:paraId="160524FB" w14:textId="77777777" w:rsidR="003B1566" w:rsidRPr="0022259F" w:rsidRDefault="003B1566" w:rsidP="000C3F3C">
      <w:pPr>
        <w:pStyle w:val="Bezodstpw"/>
        <w:spacing w:line="276" w:lineRule="auto"/>
        <w:rPr>
          <w:rFonts w:cstheme="minorHAnsi"/>
          <w:b/>
          <w:bCs/>
        </w:rPr>
      </w:pPr>
    </w:p>
    <w:p w14:paraId="5E685C1E" w14:textId="77777777" w:rsidR="003B1566" w:rsidRPr="0022259F" w:rsidRDefault="003B1566" w:rsidP="000C3F3C">
      <w:pPr>
        <w:pStyle w:val="Bezodstpw"/>
        <w:spacing w:line="276" w:lineRule="auto"/>
        <w:rPr>
          <w:rFonts w:cstheme="minorHAnsi"/>
        </w:rPr>
      </w:pPr>
    </w:p>
    <w:p w14:paraId="64A2C7CF" w14:textId="77777777" w:rsidR="003B1566" w:rsidRPr="0022259F" w:rsidRDefault="003B1566" w:rsidP="000C3F3C">
      <w:pPr>
        <w:pStyle w:val="Bezodstpw"/>
        <w:spacing w:line="276" w:lineRule="auto"/>
        <w:rPr>
          <w:rFonts w:cstheme="minorHAnsi"/>
        </w:rPr>
      </w:pPr>
      <w:r w:rsidRPr="0022259F">
        <w:rPr>
          <w:rFonts w:cstheme="minorHAnsi"/>
        </w:rPr>
        <w:t>………………………………………………</w:t>
      </w:r>
      <w:r w:rsidRPr="0022259F">
        <w:rPr>
          <w:rFonts w:cstheme="minorHAnsi"/>
        </w:rPr>
        <w:tab/>
      </w:r>
      <w:r w:rsidRPr="0022259F">
        <w:rPr>
          <w:rFonts w:cstheme="minorHAnsi"/>
        </w:rPr>
        <w:tab/>
      </w:r>
      <w:r w:rsidRPr="0022259F">
        <w:rPr>
          <w:rFonts w:cstheme="minorHAnsi"/>
        </w:rPr>
        <w:tab/>
      </w:r>
      <w:r w:rsidRPr="0022259F">
        <w:rPr>
          <w:rFonts w:cstheme="minorHAnsi"/>
        </w:rPr>
        <w:tab/>
        <w:t xml:space="preserve">     </w:t>
      </w:r>
      <w:r>
        <w:rPr>
          <w:rFonts w:cstheme="minorHAnsi"/>
        </w:rPr>
        <w:t xml:space="preserve">                                              </w:t>
      </w:r>
      <w:r w:rsidRPr="0022259F">
        <w:rPr>
          <w:rFonts w:cstheme="minorHAnsi"/>
        </w:rPr>
        <w:t xml:space="preserve">      ………………………………………………………….</w:t>
      </w:r>
    </w:p>
    <w:p w14:paraId="53D83307" w14:textId="77777777" w:rsidR="003B1566" w:rsidRPr="0022259F" w:rsidRDefault="003B1566" w:rsidP="000C3F3C">
      <w:pPr>
        <w:pStyle w:val="Bezodstpw"/>
        <w:spacing w:line="276" w:lineRule="auto"/>
        <w:ind w:firstLine="708"/>
        <w:rPr>
          <w:rFonts w:cstheme="minorHAnsi"/>
          <w:i/>
          <w:iCs/>
        </w:rPr>
      </w:pPr>
      <w:r w:rsidRPr="0022259F">
        <w:rPr>
          <w:rFonts w:cstheme="minorHAnsi"/>
          <w:i/>
          <w:iCs/>
        </w:rPr>
        <w:t>Pieczęć Oferenta</w:t>
      </w:r>
      <w:r w:rsidRPr="0022259F">
        <w:rPr>
          <w:rFonts w:cstheme="minorHAnsi"/>
        </w:rPr>
        <w:tab/>
      </w:r>
      <w:r w:rsidRPr="0022259F">
        <w:rPr>
          <w:rFonts w:cstheme="minorHAnsi"/>
        </w:rPr>
        <w:tab/>
      </w:r>
      <w:r w:rsidRPr="0022259F">
        <w:rPr>
          <w:rFonts w:cstheme="minorHAnsi"/>
        </w:rPr>
        <w:tab/>
      </w:r>
      <w:r w:rsidRPr="0022259F">
        <w:rPr>
          <w:rFonts w:cstheme="minorHAnsi"/>
        </w:rPr>
        <w:tab/>
      </w:r>
      <w:r w:rsidRPr="0022259F">
        <w:rPr>
          <w:rFonts w:cstheme="minorHAnsi"/>
        </w:rPr>
        <w:tab/>
      </w:r>
      <w:r w:rsidRPr="0022259F">
        <w:rPr>
          <w:rFonts w:cstheme="minorHAnsi"/>
        </w:rPr>
        <w:tab/>
      </w:r>
      <w:r>
        <w:rPr>
          <w:rFonts w:cstheme="minorHAnsi"/>
        </w:rPr>
        <w:t xml:space="preserve">                                                                                      </w:t>
      </w:r>
      <w:r w:rsidRPr="0022259F">
        <w:rPr>
          <w:rFonts w:cstheme="minorHAnsi"/>
          <w:i/>
          <w:iCs/>
        </w:rPr>
        <w:t>Miejscowość, data</w:t>
      </w:r>
    </w:p>
    <w:p w14:paraId="282A83CA" w14:textId="77777777" w:rsidR="003B1566" w:rsidRPr="0022259F" w:rsidRDefault="003B1566" w:rsidP="000C3F3C">
      <w:pPr>
        <w:pStyle w:val="Bezodstpw"/>
        <w:spacing w:line="276" w:lineRule="auto"/>
        <w:rPr>
          <w:rFonts w:cstheme="minorHAnsi"/>
          <w:b/>
          <w:bCs/>
        </w:rPr>
      </w:pPr>
    </w:p>
    <w:p w14:paraId="020E939C" w14:textId="77777777" w:rsidR="003B1566" w:rsidRPr="0022259F" w:rsidRDefault="003B1566" w:rsidP="000C3F3C">
      <w:pPr>
        <w:pStyle w:val="Bezodstpw"/>
        <w:spacing w:line="276" w:lineRule="auto"/>
        <w:rPr>
          <w:rFonts w:cstheme="minorHAnsi"/>
          <w:b/>
          <w:bCs/>
        </w:rPr>
      </w:pPr>
    </w:p>
    <w:p w14:paraId="04417622" w14:textId="77777777" w:rsidR="003B1566" w:rsidRPr="0022259F" w:rsidRDefault="003B1566" w:rsidP="00356F0C">
      <w:pPr>
        <w:pStyle w:val="Bezodstpw"/>
        <w:spacing w:line="276" w:lineRule="auto"/>
        <w:jc w:val="both"/>
        <w:rPr>
          <w:rFonts w:cstheme="minorHAnsi"/>
          <w:b/>
          <w:bCs/>
        </w:rPr>
      </w:pPr>
      <w:r w:rsidRPr="0022259F">
        <w:rPr>
          <w:rFonts w:cstheme="minorHAnsi"/>
          <w:b/>
          <w:bCs/>
        </w:rPr>
        <w:t xml:space="preserve">Oświadczenie Wykonawcy w zakresie przeciwdziałaniu wspierania agresji na Ukrainę </w:t>
      </w:r>
    </w:p>
    <w:p w14:paraId="5E5D9B24" w14:textId="77777777" w:rsidR="003B1566" w:rsidRPr="0022259F" w:rsidRDefault="003B1566" w:rsidP="00356F0C">
      <w:pPr>
        <w:pStyle w:val="Bezodstpw"/>
        <w:spacing w:line="276" w:lineRule="auto"/>
        <w:jc w:val="both"/>
        <w:rPr>
          <w:rFonts w:cstheme="minorHAnsi"/>
          <w:b/>
          <w:bCs/>
        </w:rPr>
      </w:pPr>
      <w:r w:rsidRPr="0022259F">
        <w:rPr>
          <w:rFonts w:cstheme="minorHAnsi"/>
          <w:b/>
          <w:bCs/>
        </w:rPr>
        <w:t>oraz służące ochronie bezpieczeństwa narodowego</w:t>
      </w:r>
    </w:p>
    <w:p w14:paraId="4815AC07" w14:textId="77777777" w:rsidR="003B1566" w:rsidRPr="0022259F" w:rsidRDefault="003B1566" w:rsidP="00356F0C">
      <w:pPr>
        <w:pStyle w:val="Bezodstpw"/>
        <w:spacing w:line="276" w:lineRule="auto"/>
        <w:jc w:val="both"/>
        <w:rPr>
          <w:rFonts w:cstheme="minorHAnsi"/>
          <w:b/>
          <w:bCs/>
        </w:rPr>
      </w:pPr>
    </w:p>
    <w:p w14:paraId="0275720C" w14:textId="77777777" w:rsidR="003B1566" w:rsidRPr="0022259F" w:rsidRDefault="003B1566" w:rsidP="00356F0C">
      <w:pPr>
        <w:pStyle w:val="Bezodstpw"/>
        <w:spacing w:line="276" w:lineRule="auto"/>
        <w:ind w:firstLine="708"/>
        <w:jc w:val="both"/>
        <w:rPr>
          <w:rFonts w:cstheme="minorHAnsi"/>
        </w:rPr>
      </w:pPr>
      <w:r w:rsidRPr="0022259F">
        <w:rPr>
          <w:rFonts w:cstheme="minorHAnsi"/>
        </w:rPr>
        <w:t>Jako Wykonawca ubiegający się o zamówienie publiczne, oświadczam, że nie podlegam wykluczeniu z postępowania na podstawie art. 7 ust. 1 ustawy z dnia 13 kwietnia 2022 r. o szczególnych rozwiązaniach w zakresie przeciwdziałania wspieraniu agresji na Ukrainę oraz służących ochronie bezpieczeństwa narodowego (tj. Dz. U. z dnia 15 kwietnia 2022 r. poz. 835), zwanej dalej „ustawą o przeciwdziałaniu”.</w:t>
      </w:r>
    </w:p>
    <w:p w14:paraId="6EA4E03E" w14:textId="77777777" w:rsidR="003B1566" w:rsidRPr="0022259F" w:rsidRDefault="003B1566" w:rsidP="00356F0C">
      <w:pPr>
        <w:pStyle w:val="Bezodstpw"/>
        <w:spacing w:line="276" w:lineRule="auto"/>
        <w:jc w:val="both"/>
        <w:rPr>
          <w:rFonts w:cstheme="minorHAnsi"/>
        </w:rPr>
      </w:pPr>
      <w:r w:rsidRPr="0022259F">
        <w:rPr>
          <w:rFonts w:cstheme="minorHAnsi"/>
        </w:rPr>
        <w:t>Na podstawie art. 7 ust. 1 ustawy o przeciwdziałaniu z postępowania wyklucza się:</w:t>
      </w:r>
    </w:p>
    <w:p w14:paraId="463B98F8" w14:textId="77777777" w:rsidR="003B1566" w:rsidRPr="0022259F" w:rsidRDefault="003B1566" w:rsidP="00356F0C">
      <w:pPr>
        <w:pStyle w:val="Bezodstpw"/>
        <w:numPr>
          <w:ilvl w:val="0"/>
          <w:numId w:val="21"/>
        </w:numPr>
        <w:spacing w:line="276" w:lineRule="auto"/>
        <w:ind w:left="284" w:hanging="283"/>
        <w:jc w:val="both"/>
        <w:rPr>
          <w:rFonts w:cstheme="minorHAnsi"/>
        </w:rPr>
      </w:pPr>
      <w:r w:rsidRPr="0022259F">
        <w:rPr>
          <w:rFonts w:cstheme="minorHAnsi"/>
        </w:rPr>
        <w:t xml:space="preserve">wykonawcę wymienionego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22259F">
        <w:rPr>
          <w:rFonts w:cstheme="minorHAnsi"/>
        </w:rPr>
        <w:t>późn</w:t>
      </w:r>
      <w:proofErr w:type="spellEnd"/>
      <w:r w:rsidRPr="0022259F">
        <w:rPr>
          <w:rFonts w:cstheme="minorHAnsi"/>
        </w:rPr>
        <w:t xml:space="preserve">. zm.), zwanego dalej „rozporządzeniem 765/2006”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22259F">
        <w:rPr>
          <w:rFonts w:cstheme="minorHAnsi"/>
        </w:rPr>
        <w:t>późn</w:t>
      </w:r>
      <w:proofErr w:type="spellEnd"/>
      <w:r w:rsidRPr="0022259F">
        <w:rPr>
          <w:rFonts w:cstheme="minorHAnsi"/>
        </w:rPr>
        <w:t>. zm.), zwanego dalej „rozporządzeniem 269/2014” albo wpisanego na listę na podstawie decyzji w sprawie wpisu na listę rozstrzygającej o zastosowaniu środka, o którym mowa w art. 1 pkt 3 ustawy o przeciwdziałaniu;</w:t>
      </w:r>
    </w:p>
    <w:p w14:paraId="776848F8" w14:textId="77777777" w:rsidR="003B1566" w:rsidRDefault="003B1566" w:rsidP="00356F0C">
      <w:pPr>
        <w:pStyle w:val="Bezodstpw"/>
        <w:numPr>
          <w:ilvl w:val="0"/>
          <w:numId w:val="21"/>
        </w:numPr>
        <w:spacing w:line="276" w:lineRule="auto"/>
        <w:ind w:left="284" w:hanging="283"/>
        <w:jc w:val="both"/>
        <w:rPr>
          <w:rFonts w:cstheme="minorHAnsi"/>
        </w:rPr>
      </w:pPr>
      <w:r w:rsidRPr="0022259F">
        <w:rPr>
          <w:rFonts w:cstheme="minorHAnsi"/>
        </w:rPr>
        <w:t>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przeciwdziałaniu;</w:t>
      </w:r>
    </w:p>
    <w:p w14:paraId="76C43AFE" w14:textId="77777777" w:rsidR="003B1566" w:rsidRPr="000D4D2A" w:rsidRDefault="003B1566" w:rsidP="00356F0C">
      <w:pPr>
        <w:pStyle w:val="Bezodstpw"/>
        <w:numPr>
          <w:ilvl w:val="0"/>
          <w:numId w:val="21"/>
        </w:numPr>
        <w:spacing w:line="276" w:lineRule="auto"/>
        <w:ind w:left="284" w:hanging="283"/>
        <w:jc w:val="both"/>
        <w:rPr>
          <w:rFonts w:cstheme="minorHAnsi"/>
        </w:rPr>
      </w:pPr>
      <w:r w:rsidRPr="000D4D2A">
        <w:rPr>
          <w:rFonts w:cstheme="minorHAnsi"/>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o przeciwdziałaniu.</w:t>
      </w:r>
    </w:p>
    <w:p w14:paraId="61180780" w14:textId="77777777" w:rsidR="003B1566" w:rsidRPr="0022259F" w:rsidRDefault="003B1566" w:rsidP="00356F0C">
      <w:pPr>
        <w:pStyle w:val="Bezodstpw"/>
        <w:spacing w:line="276" w:lineRule="auto"/>
        <w:jc w:val="both"/>
        <w:rPr>
          <w:rFonts w:cstheme="minorHAnsi"/>
        </w:rPr>
      </w:pPr>
      <w:r w:rsidRPr="0022259F">
        <w:rPr>
          <w:rFonts w:cstheme="minorHAnsi"/>
        </w:rPr>
        <w:t>Lista osób i podmiotów (lista), wobec których są stosowane środki, o których mowa powyżej, jest prowadzona przez ministra właściwego do spraw wewnętrznych i publikowana w Biuletynie Informacji Publicznej na stronie podmiotowej ministra właściwego do spraw wewnętrznych. Wykluczenie następuje na okres trwania okoliczności wskazanych powyżej, z zastrzeżeniem, że okres ten nie rozpoczyna się wcześniej niż po 30.04.2022 r.</w:t>
      </w:r>
    </w:p>
    <w:p w14:paraId="71E4A29F" w14:textId="77777777" w:rsidR="003B1566" w:rsidRPr="0022259F" w:rsidRDefault="003B1566" w:rsidP="000C3F3C">
      <w:pPr>
        <w:pStyle w:val="Bezodstpw"/>
        <w:spacing w:line="276" w:lineRule="auto"/>
        <w:rPr>
          <w:rFonts w:cstheme="minorHAnsi"/>
        </w:rPr>
      </w:pPr>
    </w:p>
    <w:p w14:paraId="6B3FA7E4" w14:textId="77777777" w:rsidR="003B1566" w:rsidRPr="0022259F" w:rsidRDefault="003B1566" w:rsidP="000C3F3C">
      <w:pPr>
        <w:pStyle w:val="Bezodstpw"/>
        <w:spacing w:line="276" w:lineRule="auto"/>
        <w:jc w:val="right"/>
        <w:rPr>
          <w:rFonts w:cstheme="minorHAnsi"/>
        </w:rPr>
      </w:pPr>
      <w:r w:rsidRPr="0022259F">
        <w:rPr>
          <w:rFonts w:cstheme="minorHAnsi"/>
        </w:rPr>
        <w:t>..……………………………………………</w:t>
      </w:r>
    </w:p>
    <w:p w14:paraId="0418D908" w14:textId="77777777" w:rsidR="003B1566" w:rsidRPr="0022259F" w:rsidRDefault="003B1566" w:rsidP="000C3F3C">
      <w:pPr>
        <w:pStyle w:val="Bezodstpw"/>
        <w:spacing w:line="276" w:lineRule="auto"/>
        <w:ind w:left="5664" w:firstLine="708"/>
        <w:rPr>
          <w:rFonts w:cstheme="minorHAnsi"/>
          <w:i/>
          <w:iCs/>
        </w:rPr>
      </w:pPr>
      <w:r w:rsidRPr="0022259F">
        <w:rPr>
          <w:rFonts w:cstheme="minorHAnsi"/>
          <w:i/>
          <w:iCs/>
        </w:rPr>
        <w:t>Podpis Oferenta</w:t>
      </w:r>
    </w:p>
    <w:p w14:paraId="3793D612" w14:textId="38A95F82" w:rsidR="00F10934" w:rsidRPr="00EE1190" w:rsidRDefault="00F10934" w:rsidP="000C3F3C">
      <w:pPr>
        <w:pStyle w:val="Bezodstpw"/>
        <w:spacing w:line="276" w:lineRule="auto"/>
        <w:jc w:val="both"/>
        <w:rPr>
          <w:rFonts w:cstheme="minorHAnsi"/>
          <w:b/>
        </w:rPr>
      </w:pPr>
      <w:r>
        <w:rPr>
          <w:rFonts w:cstheme="minorHAnsi"/>
          <w:b/>
        </w:rPr>
        <w:lastRenderedPageBreak/>
        <w:t xml:space="preserve">ZAŁĄCZNIK NR </w:t>
      </w:r>
      <w:r w:rsidR="003B1566">
        <w:rPr>
          <w:rFonts w:cstheme="minorHAnsi"/>
          <w:b/>
        </w:rPr>
        <w:t>5</w:t>
      </w:r>
      <w:r w:rsidRPr="00EE1190">
        <w:rPr>
          <w:rFonts w:cstheme="minorHAnsi"/>
          <w:b/>
        </w:rPr>
        <w:t xml:space="preserve"> –</w:t>
      </w:r>
      <w:r>
        <w:rPr>
          <w:rFonts w:cstheme="minorHAnsi"/>
          <w:b/>
        </w:rPr>
        <w:t xml:space="preserve"> Wykaz </w:t>
      </w:r>
      <w:r w:rsidR="00062D8D">
        <w:rPr>
          <w:rFonts w:cstheme="minorHAnsi"/>
          <w:b/>
        </w:rPr>
        <w:t>realizacji</w:t>
      </w:r>
    </w:p>
    <w:p w14:paraId="3CEE9BB0" w14:textId="77777777" w:rsidR="00F10934" w:rsidRDefault="00F10934" w:rsidP="000C3F3C">
      <w:pPr>
        <w:pStyle w:val="Bezodstpw"/>
        <w:spacing w:line="276" w:lineRule="auto"/>
        <w:jc w:val="both"/>
        <w:rPr>
          <w:rFonts w:cstheme="minorHAnsi"/>
          <w:bCs/>
        </w:rPr>
      </w:pPr>
    </w:p>
    <w:p w14:paraId="28D78807" w14:textId="77777777" w:rsidR="00F10934" w:rsidRDefault="00F10934" w:rsidP="000C3F3C">
      <w:pPr>
        <w:pStyle w:val="Bezodstpw"/>
        <w:spacing w:line="276" w:lineRule="auto"/>
        <w:jc w:val="both"/>
        <w:rPr>
          <w:rFonts w:cstheme="minorHAnsi"/>
          <w:bCs/>
        </w:rPr>
      </w:pPr>
    </w:p>
    <w:p w14:paraId="52BA4E4B" w14:textId="22A06D32" w:rsidR="00C3322E" w:rsidRDefault="007C4D9B" w:rsidP="00356F0C">
      <w:pPr>
        <w:pStyle w:val="Bezodstpw"/>
        <w:spacing w:line="276" w:lineRule="auto"/>
        <w:jc w:val="both"/>
        <w:rPr>
          <w:rFonts w:cstheme="minorHAnsi"/>
          <w:bCs/>
        </w:rPr>
      </w:pPr>
      <w:r w:rsidRPr="00FC3C9B">
        <w:rPr>
          <w:rFonts w:cstheme="minorHAnsi"/>
          <w:bCs/>
        </w:rPr>
        <w:t xml:space="preserve">Wymaga się, aby oferent </w:t>
      </w:r>
      <w:r>
        <w:rPr>
          <w:rFonts w:cstheme="minorHAnsi"/>
          <w:bCs/>
        </w:rPr>
        <w:t>spełniał warunek</w:t>
      </w:r>
      <w:r w:rsidR="003E1F60">
        <w:rPr>
          <w:rFonts w:cstheme="minorHAnsi"/>
          <w:bCs/>
        </w:rPr>
        <w:t>:</w:t>
      </w:r>
    </w:p>
    <w:p w14:paraId="35BD1E2C" w14:textId="77777777" w:rsidR="001F2C5C" w:rsidRPr="00CE3C6C" w:rsidRDefault="001F2C5C" w:rsidP="001F2C5C">
      <w:pPr>
        <w:pStyle w:val="Bezodstpw"/>
        <w:numPr>
          <w:ilvl w:val="0"/>
          <w:numId w:val="8"/>
        </w:numPr>
        <w:spacing w:line="276" w:lineRule="auto"/>
        <w:jc w:val="both"/>
        <w:rPr>
          <w:rFonts w:cstheme="minorHAnsi"/>
          <w:bCs/>
          <w:u w:val="single"/>
        </w:rPr>
      </w:pPr>
      <w:r w:rsidRPr="00CE3C6C">
        <w:rPr>
          <w:rFonts w:cstheme="minorHAnsi"/>
          <w:bCs/>
          <w:u w:val="single"/>
        </w:rPr>
        <w:t>DOŚWIADCZENIE:</w:t>
      </w:r>
    </w:p>
    <w:p w14:paraId="333B5859" w14:textId="22E096C8" w:rsidR="001F2C5C" w:rsidRPr="001571C9" w:rsidRDefault="001F2C5C" w:rsidP="001F2C5C">
      <w:pPr>
        <w:pStyle w:val="Bezodstpw"/>
        <w:spacing w:line="276" w:lineRule="auto"/>
        <w:jc w:val="both"/>
        <w:rPr>
          <w:rFonts w:cstheme="minorHAnsi"/>
          <w:bCs/>
        </w:rPr>
      </w:pPr>
      <w:r w:rsidRPr="00CE3C6C">
        <w:rPr>
          <w:rFonts w:cstheme="minorHAnsi"/>
          <w:bCs/>
        </w:rPr>
        <w:t xml:space="preserve">Warunek zostanie uznany za spełniony, jeżeli </w:t>
      </w:r>
      <w:r>
        <w:rPr>
          <w:rFonts w:cstheme="minorHAnsi"/>
          <w:bCs/>
        </w:rPr>
        <w:t>Oferent</w:t>
      </w:r>
      <w:r w:rsidRPr="00CE3C6C">
        <w:rPr>
          <w:rFonts w:cstheme="minorHAnsi"/>
          <w:bCs/>
        </w:rPr>
        <w:t xml:space="preserve"> wykaże, że w okresie ostatnich 3 lat przed terminem złożenia oferty, a jeśli okres prowadzenia działalności jest krótszy - w tym okresie, należycie</w:t>
      </w:r>
      <w:r>
        <w:rPr>
          <w:rFonts w:cstheme="minorHAnsi"/>
          <w:bCs/>
        </w:rPr>
        <w:t xml:space="preserve"> </w:t>
      </w:r>
      <w:r w:rsidRPr="00CE75A3">
        <w:rPr>
          <w:rFonts w:cstheme="minorHAnsi"/>
          <w:b/>
          <w:u w:val="single"/>
        </w:rPr>
        <w:t>wykonał dwie realizacje</w:t>
      </w:r>
      <w:r>
        <w:rPr>
          <w:rFonts w:cstheme="minorHAnsi"/>
          <w:bCs/>
        </w:rPr>
        <w:t xml:space="preserve"> polegające na</w:t>
      </w:r>
      <w:r w:rsidRPr="00CE3C6C">
        <w:rPr>
          <w:rFonts w:cstheme="minorHAnsi"/>
          <w:bCs/>
        </w:rPr>
        <w:t xml:space="preserve"> </w:t>
      </w:r>
      <w:r w:rsidRPr="007A6863">
        <w:rPr>
          <w:rFonts w:cstheme="minorHAnsi"/>
          <w:bCs/>
          <w:u w:val="single"/>
        </w:rPr>
        <w:t xml:space="preserve">dostawie i uruchomieniu </w:t>
      </w:r>
      <w:r w:rsidR="00A212E0">
        <w:rPr>
          <w:rFonts w:cstheme="minorHAnsi"/>
          <w:u w:val="single"/>
        </w:rPr>
        <w:t xml:space="preserve">automatu </w:t>
      </w:r>
      <w:r w:rsidR="00FF5B55">
        <w:rPr>
          <w:rFonts w:cstheme="minorHAnsi"/>
          <w:u w:val="single"/>
        </w:rPr>
        <w:t>tokarskiego</w:t>
      </w:r>
      <w:r w:rsidR="001E1CCA">
        <w:rPr>
          <w:rFonts w:cstheme="minorHAnsi"/>
          <w:u w:val="single"/>
        </w:rPr>
        <w:t xml:space="preserve"> u Klienta</w:t>
      </w:r>
      <w:r>
        <w:rPr>
          <w:rFonts w:cstheme="minorHAnsi"/>
          <w:u w:val="single"/>
        </w:rPr>
        <w:t>.</w:t>
      </w:r>
    </w:p>
    <w:p w14:paraId="06B92A6C" w14:textId="77777777" w:rsidR="001F2C5C" w:rsidRDefault="001F2C5C" w:rsidP="001F2C5C">
      <w:pPr>
        <w:pStyle w:val="Bezodstpw"/>
        <w:spacing w:line="276" w:lineRule="auto"/>
        <w:jc w:val="both"/>
        <w:rPr>
          <w:rFonts w:cstheme="minorHAnsi"/>
          <w:bCs/>
          <w:highlight w:val="yellow"/>
        </w:rPr>
      </w:pPr>
    </w:p>
    <w:p w14:paraId="089D2DC8" w14:textId="77777777" w:rsidR="001F2C5C" w:rsidRDefault="001F2C5C" w:rsidP="001F2C5C">
      <w:pPr>
        <w:pStyle w:val="Bezodstpw"/>
        <w:spacing w:line="276" w:lineRule="auto"/>
        <w:jc w:val="both"/>
        <w:rPr>
          <w:rFonts w:cstheme="minorHAnsi"/>
          <w:bCs/>
        </w:rPr>
      </w:pPr>
      <w:r w:rsidRPr="00CE3C6C">
        <w:rPr>
          <w:rFonts w:cstheme="minorHAnsi"/>
          <w:bCs/>
        </w:rPr>
        <w:t>Na potwierdzenie spełnienia warunku opisanego powyżej należy dołączyć do oferty wypełniony załącznik nr 5 z którego będą wynikały wszystkie powyższe informacje oraz podpisane referencje lub inne dokumenty np. obustronnie podpisany protokół zdawczo-odbiorczy. Z referencji lub innych dokumentów musi wynikać, że dane zamówienie / dostawa zostały wykonane prawidłowo i zgodnie z umową.</w:t>
      </w:r>
    </w:p>
    <w:p w14:paraId="10F1FC25" w14:textId="77777777" w:rsidR="001F2C5C" w:rsidRDefault="001F2C5C" w:rsidP="001F2C5C">
      <w:pPr>
        <w:pStyle w:val="Bezodstpw"/>
        <w:spacing w:line="276" w:lineRule="auto"/>
        <w:jc w:val="both"/>
        <w:rPr>
          <w:rFonts w:cstheme="minorHAnsi"/>
          <w:bCs/>
        </w:rPr>
      </w:pPr>
      <w:r w:rsidRPr="00CE3C6C">
        <w:rPr>
          <w:rFonts w:cstheme="minorHAnsi"/>
          <w:bCs/>
        </w:rPr>
        <w:t>UWAGA Zamawiający zastrzega sobie prawo do weryfikacji posiadanego doświadczenia na etapie oceny ofert.</w:t>
      </w:r>
    </w:p>
    <w:p w14:paraId="222FB7FB" w14:textId="77777777" w:rsidR="000C36FA" w:rsidRDefault="000C36FA" w:rsidP="000C3F3C">
      <w:pPr>
        <w:spacing w:after="0"/>
      </w:pPr>
    </w:p>
    <w:p w14:paraId="5140898D" w14:textId="76E09E8E" w:rsidR="000C36FA" w:rsidRDefault="000C36FA" w:rsidP="000C3F3C">
      <w:r>
        <w:t>Poniżej tabela weryfikacyjna:</w:t>
      </w:r>
    </w:p>
    <w:tbl>
      <w:tblPr>
        <w:tblStyle w:val="Tabela-Siatka"/>
        <w:tblW w:w="9209" w:type="dxa"/>
        <w:tblLook w:val="04A0" w:firstRow="1" w:lastRow="0" w:firstColumn="1" w:lastColumn="0" w:noHBand="0" w:noVBand="1"/>
      </w:tblPr>
      <w:tblGrid>
        <w:gridCol w:w="562"/>
        <w:gridCol w:w="1843"/>
        <w:gridCol w:w="4536"/>
        <w:gridCol w:w="2268"/>
      </w:tblGrid>
      <w:tr w:rsidR="00CF4310" w:rsidRPr="001A7273" w14:paraId="1D2DBD3A" w14:textId="77777777" w:rsidTr="00BC0946">
        <w:tc>
          <w:tcPr>
            <w:tcW w:w="562" w:type="dxa"/>
          </w:tcPr>
          <w:p w14:paraId="1B0F94A7" w14:textId="407E1552" w:rsidR="00CF4310" w:rsidRPr="001A7273" w:rsidRDefault="00CF4310" w:rsidP="000C3F3C">
            <w:pPr>
              <w:spacing w:line="276" w:lineRule="auto"/>
              <w:rPr>
                <w:sz w:val="20"/>
                <w:szCs w:val="20"/>
              </w:rPr>
            </w:pPr>
            <w:r w:rsidRPr="001A7273">
              <w:rPr>
                <w:sz w:val="20"/>
                <w:szCs w:val="20"/>
              </w:rPr>
              <w:t>Lp.</w:t>
            </w:r>
          </w:p>
        </w:tc>
        <w:tc>
          <w:tcPr>
            <w:tcW w:w="1843" w:type="dxa"/>
          </w:tcPr>
          <w:p w14:paraId="3FC69320" w14:textId="41BEF572" w:rsidR="00CF4310" w:rsidRPr="001A7273" w:rsidRDefault="00CF4310" w:rsidP="000C3F3C">
            <w:pPr>
              <w:spacing w:line="276" w:lineRule="auto"/>
              <w:rPr>
                <w:sz w:val="20"/>
                <w:szCs w:val="20"/>
              </w:rPr>
            </w:pPr>
            <w:r w:rsidRPr="001A7273">
              <w:rPr>
                <w:sz w:val="20"/>
                <w:szCs w:val="20"/>
              </w:rPr>
              <w:t>Nazwa i adres zamawiającego daną usługę</w:t>
            </w:r>
          </w:p>
        </w:tc>
        <w:tc>
          <w:tcPr>
            <w:tcW w:w="4536" w:type="dxa"/>
          </w:tcPr>
          <w:p w14:paraId="4006FEE7" w14:textId="37663984" w:rsidR="00CF4310" w:rsidRPr="001A7273" w:rsidRDefault="00CF4310" w:rsidP="000C3F3C">
            <w:pPr>
              <w:spacing w:line="276" w:lineRule="auto"/>
              <w:rPr>
                <w:sz w:val="20"/>
                <w:szCs w:val="20"/>
              </w:rPr>
            </w:pPr>
            <w:r w:rsidRPr="001A7273">
              <w:rPr>
                <w:sz w:val="20"/>
                <w:szCs w:val="20"/>
              </w:rPr>
              <w:t>Przedmiot zamówienia</w:t>
            </w:r>
          </w:p>
        </w:tc>
        <w:tc>
          <w:tcPr>
            <w:tcW w:w="2268" w:type="dxa"/>
          </w:tcPr>
          <w:p w14:paraId="676DBA4F" w14:textId="02320B7D" w:rsidR="00CF4310" w:rsidRPr="001A7273" w:rsidRDefault="00CF4310" w:rsidP="000C3F3C">
            <w:pPr>
              <w:spacing w:line="276" w:lineRule="auto"/>
              <w:rPr>
                <w:sz w:val="20"/>
                <w:szCs w:val="20"/>
              </w:rPr>
            </w:pPr>
            <w:r w:rsidRPr="001A7273">
              <w:rPr>
                <w:sz w:val="20"/>
                <w:szCs w:val="20"/>
              </w:rPr>
              <w:t>Okres realizacji (podany miesiąc i rok zakończenia)</w:t>
            </w:r>
          </w:p>
        </w:tc>
      </w:tr>
      <w:tr w:rsidR="00CF4310" w:rsidRPr="001A7273" w14:paraId="76EA640B" w14:textId="77777777" w:rsidTr="00BC0946">
        <w:trPr>
          <w:trHeight w:val="567"/>
        </w:trPr>
        <w:tc>
          <w:tcPr>
            <w:tcW w:w="562" w:type="dxa"/>
          </w:tcPr>
          <w:p w14:paraId="7EC11722" w14:textId="4004B891" w:rsidR="00CF4310" w:rsidRPr="001A7273" w:rsidRDefault="00CF4310" w:rsidP="00BC0946">
            <w:pPr>
              <w:spacing w:line="276" w:lineRule="auto"/>
              <w:jc w:val="center"/>
              <w:rPr>
                <w:sz w:val="20"/>
                <w:szCs w:val="20"/>
              </w:rPr>
            </w:pPr>
            <w:r w:rsidRPr="001A7273">
              <w:rPr>
                <w:sz w:val="20"/>
                <w:szCs w:val="20"/>
              </w:rPr>
              <w:t>1.</w:t>
            </w:r>
          </w:p>
        </w:tc>
        <w:tc>
          <w:tcPr>
            <w:tcW w:w="1843" w:type="dxa"/>
          </w:tcPr>
          <w:p w14:paraId="50A174FA" w14:textId="77777777" w:rsidR="00CF4310" w:rsidRPr="001A7273" w:rsidRDefault="00CF4310" w:rsidP="000C3F3C">
            <w:pPr>
              <w:spacing w:line="276" w:lineRule="auto"/>
              <w:rPr>
                <w:sz w:val="20"/>
                <w:szCs w:val="20"/>
              </w:rPr>
            </w:pPr>
          </w:p>
        </w:tc>
        <w:tc>
          <w:tcPr>
            <w:tcW w:w="4536" w:type="dxa"/>
          </w:tcPr>
          <w:p w14:paraId="5D117DF3" w14:textId="77777777" w:rsidR="00CF4310" w:rsidRPr="001A7273" w:rsidRDefault="00CF4310" w:rsidP="000C3F3C">
            <w:pPr>
              <w:spacing w:line="276" w:lineRule="auto"/>
              <w:rPr>
                <w:sz w:val="20"/>
                <w:szCs w:val="20"/>
              </w:rPr>
            </w:pPr>
          </w:p>
        </w:tc>
        <w:tc>
          <w:tcPr>
            <w:tcW w:w="2268" w:type="dxa"/>
          </w:tcPr>
          <w:p w14:paraId="0319B909" w14:textId="77777777" w:rsidR="00CF4310" w:rsidRPr="001A7273" w:rsidRDefault="00CF4310" w:rsidP="000C3F3C">
            <w:pPr>
              <w:spacing w:line="276" w:lineRule="auto"/>
              <w:rPr>
                <w:sz w:val="20"/>
                <w:szCs w:val="20"/>
              </w:rPr>
            </w:pPr>
          </w:p>
        </w:tc>
      </w:tr>
      <w:tr w:rsidR="00CF4310" w:rsidRPr="001A7273" w14:paraId="12BD800A" w14:textId="77777777" w:rsidTr="00BC0946">
        <w:trPr>
          <w:trHeight w:val="567"/>
        </w:trPr>
        <w:tc>
          <w:tcPr>
            <w:tcW w:w="562" w:type="dxa"/>
          </w:tcPr>
          <w:p w14:paraId="190CF46C" w14:textId="10295AFC" w:rsidR="00CF4310" w:rsidRPr="001A7273" w:rsidRDefault="00CF4310" w:rsidP="00BC0946">
            <w:pPr>
              <w:spacing w:line="276" w:lineRule="auto"/>
              <w:jc w:val="center"/>
              <w:rPr>
                <w:sz w:val="20"/>
                <w:szCs w:val="20"/>
              </w:rPr>
            </w:pPr>
            <w:r w:rsidRPr="001A7273">
              <w:rPr>
                <w:sz w:val="20"/>
                <w:szCs w:val="20"/>
              </w:rPr>
              <w:t>2.</w:t>
            </w:r>
          </w:p>
        </w:tc>
        <w:tc>
          <w:tcPr>
            <w:tcW w:w="1843" w:type="dxa"/>
          </w:tcPr>
          <w:p w14:paraId="2109964C" w14:textId="77777777" w:rsidR="00CF4310" w:rsidRPr="001A7273" w:rsidRDefault="00CF4310" w:rsidP="000C3F3C">
            <w:pPr>
              <w:spacing w:line="276" w:lineRule="auto"/>
              <w:rPr>
                <w:sz w:val="20"/>
                <w:szCs w:val="20"/>
              </w:rPr>
            </w:pPr>
          </w:p>
        </w:tc>
        <w:tc>
          <w:tcPr>
            <w:tcW w:w="4536" w:type="dxa"/>
          </w:tcPr>
          <w:p w14:paraId="07D7AAE5" w14:textId="77777777" w:rsidR="00CF4310" w:rsidRPr="001A7273" w:rsidRDefault="00CF4310" w:rsidP="000C3F3C">
            <w:pPr>
              <w:spacing w:line="276" w:lineRule="auto"/>
              <w:rPr>
                <w:sz w:val="20"/>
                <w:szCs w:val="20"/>
              </w:rPr>
            </w:pPr>
          </w:p>
        </w:tc>
        <w:tc>
          <w:tcPr>
            <w:tcW w:w="2268" w:type="dxa"/>
          </w:tcPr>
          <w:p w14:paraId="77C3B907" w14:textId="77777777" w:rsidR="00CF4310" w:rsidRPr="001A7273" w:rsidRDefault="00CF4310" w:rsidP="000C3F3C">
            <w:pPr>
              <w:spacing w:line="276" w:lineRule="auto"/>
              <w:rPr>
                <w:sz w:val="20"/>
                <w:szCs w:val="20"/>
              </w:rPr>
            </w:pPr>
          </w:p>
        </w:tc>
      </w:tr>
      <w:tr w:rsidR="00CF4310" w:rsidRPr="001A7273" w14:paraId="1B7B59BB" w14:textId="77777777" w:rsidTr="00BC0946">
        <w:trPr>
          <w:trHeight w:val="567"/>
        </w:trPr>
        <w:tc>
          <w:tcPr>
            <w:tcW w:w="562" w:type="dxa"/>
          </w:tcPr>
          <w:p w14:paraId="06868119" w14:textId="331B317C" w:rsidR="00CF4310" w:rsidRPr="001A7273" w:rsidRDefault="00CF4310" w:rsidP="00BC0946">
            <w:pPr>
              <w:jc w:val="center"/>
              <w:rPr>
                <w:sz w:val="20"/>
                <w:szCs w:val="20"/>
              </w:rPr>
            </w:pPr>
            <w:r>
              <w:rPr>
                <w:sz w:val="20"/>
                <w:szCs w:val="20"/>
              </w:rPr>
              <w:t>3.</w:t>
            </w:r>
          </w:p>
        </w:tc>
        <w:tc>
          <w:tcPr>
            <w:tcW w:w="1843" w:type="dxa"/>
          </w:tcPr>
          <w:p w14:paraId="71134C2F" w14:textId="77777777" w:rsidR="00CF4310" w:rsidRPr="001A7273" w:rsidRDefault="00CF4310" w:rsidP="000C3F3C">
            <w:pPr>
              <w:rPr>
                <w:sz w:val="20"/>
                <w:szCs w:val="20"/>
              </w:rPr>
            </w:pPr>
          </w:p>
        </w:tc>
        <w:tc>
          <w:tcPr>
            <w:tcW w:w="4536" w:type="dxa"/>
          </w:tcPr>
          <w:p w14:paraId="0C5E9872" w14:textId="77777777" w:rsidR="00CF4310" w:rsidRPr="001A7273" w:rsidRDefault="00CF4310" w:rsidP="000C3F3C">
            <w:pPr>
              <w:rPr>
                <w:sz w:val="20"/>
                <w:szCs w:val="20"/>
              </w:rPr>
            </w:pPr>
          </w:p>
        </w:tc>
        <w:tc>
          <w:tcPr>
            <w:tcW w:w="2268" w:type="dxa"/>
          </w:tcPr>
          <w:p w14:paraId="240AFA26" w14:textId="77777777" w:rsidR="00CF4310" w:rsidRPr="001A7273" w:rsidRDefault="00CF4310" w:rsidP="000C3F3C">
            <w:pPr>
              <w:rPr>
                <w:sz w:val="20"/>
                <w:szCs w:val="20"/>
              </w:rPr>
            </w:pPr>
          </w:p>
        </w:tc>
      </w:tr>
    </w:tbl>
    <w:p w14:paraId="2CD4A678" w14:textId="77777777" w:rsidR="00F71843" w:rsidRDefault="00F71843" w:rsidP="000C3F3C"/>
    <w:p w14:paraId="4C493B29" w14:textId="77777777" w:rsidR="00B847C6" w:rsidRDefault="00B847C6" w:rsidP="000C3F3C"/>
    <w:p w14:paraId="6E86470C" w14:textId="77777777" w:rsidR="008C6D0F" w:rsidRPr="00CB140B" w:rsidRDefault="008C6D0F" w:rsidP="000C3F3C">
      <w:pPr>
        <w:pStyle w:val="Bezodstpw"/>
        <w:spacing w:line="276" w:lineRule="auto"/>
        <w:ind w:left="5664"/>
        <w:jc w:val="both"/>
        <w:rPr>
          <w:rFonts w:cstheme="minorHAnsi"/>
        </w:rPr>
      </w:pPr>
      <w:r w:rsidRPr="00CB140B">
        <w:rPr>
          <w:rFonts w:cstheme="minorHAnsi"/>
        </w:rPr>
        <w:t>..……………………………………………</w:t>
      </w:r>
    </w:p>
    <w:p w14:paraId="30608E0C" w14:textId="77777777" w:rsidR="008C6D0F" w:rsidRDefault="008C6D0F" w:rsidP="000C3F3C">
      <w:pPr>
        <w:pStyle w:val="Bezodstpw"/>
        <w:spacing w:line="276" w:lineRule="auto"/>
        <w:ind w:left="5664" w:firstLine="708"/>
        <w:jc w:val="both"/>
        <w:rPr>
          <w:rFonts w:cstheme="minorHAnsi"/>
          <w:i/>
        </w:rPr>
      </w:pPr>
      <w:r w:rsidRPr="00CB140B">
        <w:rPr>
          <w:rFonts w:cstheme="minorHAnsi"/>
          <w:i/>
        </w:rPr>
        <w:t>Podpis Oferenta</w:t>
      </w:r>
    </w:p>
    <w:p w14:paraId="3C0031E1" w14:textId="77777777" w:rsidR="008C6D0F" w:rsidRDefault="008C6D0F" w:rsidP="000C3F3C"/>
    <w:p w14:paraId="0EC7399C" w14:textId="77777777" w:rsidR="00B4556C" w:rsidRDefault="00B4556C" w:rsidP="000C3F3C"/>
    <w:p w14:paraId="69E031E6" w14:textId="77777777" w:rsidR="00B4556C" w:rsidRDefault="00B4556C" w:rsidP="000C3F3C"/>
    <w:p w14:paraId="3B11CF04" w14:textId="51053F29" w:rsidR="002C13F8" w:rsidRDefault="002C13F8">
      <w:pPr>
        <w:rPr>
          <w:b/>
          <w:bCs/>
        </w:rPr>
      </w:pPr>
    </w:p>
    <w:sectPr w:rsidR="002C13F8" w:rsidSect="003B1566">
      <w:headerReference w:type="default" r:id="rId11"/>
      <w:footerReference w:type="default" r:id="rId12"/>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A4894A" w14:textId="77777777" w:rsidR="00823C1B" w:rsidRDefault="00823C1B" w:rsidP="00953F5D">
      <w:pPr>
        <w:spacing w:after="0" w:line="240" w:lineRule="auto"/>
      </w:pPr>
      <w:r>
        <w:separator/>
      </w:r>
    </w:p>
  </w:endnote>
  <w:endnote w:type="continuationSeparator" w:id="0">
    <w:p w14:paraId="6F9C10BC" w14:textId="77777777" w:rsidR="00823C1B" w:rsidRDefault="00823C1B" w:rsidP="00953F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8938272"/>
      <w:docPartObj>
        <w:docPartGallery w:val="Page Numbers (Bottom of Page)"/>
        <w:docPartUnique/>
      </w:docPartObj>
    </w:sdtPr>
    <w:sdtContent>
      <w:sdt>
        <w:sdtPr>
          <w:id w:val="860082579"/>
          <w:docPartObj>
            <w:docPartGallery w:val="Page Numbers (Top of Page)"/>
            <w:docPartUnique/>
          </w:docPartObj>
        </w:sdtPr>
        <w:sdtContent>
          <w:p w14:paraId="04CDD7FA" w14:textId="0B7F50EB" w:rsidR="00272C62" w:rsidRDefault="00272C62">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767005">
              <w:rPr>
                <w:b/>
                <w:bCs/>
                <w:noProof/>
              </w:rPr>
              <w:t>6</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767005">
              <w:rPr>
                <w:b/>
                <w:bCs/>
                <w:noProof/>
              </w:rPr>
              <w:t>23</w:t>
            </w:r>
            <w:r>
              <w:rPr>
                <w:b/>
                <w:bCs/>
                <w:sz w:val="24"/>
                <w:szCs w:val="24"/>
              </w:rPr>
              <w:fldChar w:fldCharType="end"/>
            </w:r>
          </w:p>
        </w:sdtContent>
      </w:sdt>
    </w:sdtContent>
  </w:sdt>
  <w:p w14:paraId="67E338EF" w14:textId="77777777" w:rsidR="00272C62" w:rsidRDefault="00272C6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893729" w14:textId="77777777" w:rsidR="00823C1B" w:rsidRDefault="00823C1B" w:rsidP="00953F5D">
      <w:pPr>
        <w:spacing w:after="0" w:line="240" w:lineRule="auto"/>
      </w:pPr>
      <w:r>
        <w:separator/>
      </w:r>
    </w:p>
  </w:footnote>
  <w:footnote w:type="continuationSeparator" w:id="0">
    <w:p w14:paraId="6D0C3F1F" w14:textId="77777777" w:rsidR="00823C1B" w:rsidRDefault="00823C1B" w:rsidP="00953F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40E73C" w14:textId="459A456A" w:rsidR="00272C62" w:rsidRDefault="00272C62" w:rsidP="00A377D6">
    <w:pPr>
      <w:pStyle w:val="Nagwek"/>
      <w:jc w:val="center"/>
      <w:rPr>
        <w:noProof/>
        <w:lang w:eastAsia="pl-PL"/>
      </w:rPr>
    </w:pPr>
    <w:r>
      <w:rPr>
        <w:noProof/>
        <w:lang w:eastAsia="pl-PL"/>
      </w:rPr>
      <w:drawing>
        <wp:inline distT="0" distB="0" distL="0" distR="0" wp14:anchorId="52C3E94D" wp14:editId="3B0730F9">
          <wp:extent cx="5753100" cy="419100"/>
          <wp:effectExtent l="0" t="0" r="0" b="0"/>
          <wp:docPr id="1142291883" name="Obraz 1" descr="Zestaw logotypów dla FE SL 2021-2027- poziom&#10;Wersja pełnokolorowa: Logo Funduszy Europejskich i napis Fundusze Europejskie dla Śląskiego, barwy Rzeczpospolitej z dopiskiem Rzeczpospolita Polska, napis Dofinansowane przez Unię Europejską, flaga UE, pionowa kreska, znak Województwa Ślą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Zestaw logotypów dla FE SL 2021-2027- poziom&#10;Wersja pełnokolorowa: Logo Funduszy Europejskich i napis Fundusze Europejskie dla Śląskiego, barwy Rzeczpospolitej z dopiskiem Rzeczpospolita Polska, napis Dofinansowane przez Unię Europejską, flaga UE, pionowa kreska, znak Województwa Ślą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19100"/>
                  </a:xfrm>
                  <a:prstGeom prst="rect">
                    <a:avLst/>
                  </a:prstGeom>
                  <a:noFill/>
                  <a:ln>
                    <a:noFill/>
                  </a:ln>
                </pic:spPr>
              </pic:pic>
            </a:graphicData>
          </a:graphic>
        </wp:inline>
      </w:drawing>
    </w:r>
  </w:p>
  <w:p w14:paraId="69AD64DB" w14:textId="77777777" w:rsidR="00272C62" w:rsidRDefault="00272C62" w:rsidP="00575D73">
    <w:pPr>
      <w:pStyle w:val="Nagwek"/>
      <w:jc w:val="center"/>
      <w:rPr>
        <w:noProof/>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F763A3"/>
    <w:multiLevelType w:val="hybridMultilevel"/>
    <w:tmpl w:val="4E6276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1A10C3"/>
    <w:multiLevelType w:val="hybridMultilevel"/>
    <w:tmpl w:val="375A03E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B917500"/>
    <w:multiLevelType w:val="hybridMultilevel"/>
    <w:tmpl w:val="CA0823C0"/>
    <w:lvl w:ilvl="0" w:tplc="C2E8CA0C">
      <w:start w:val="1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D73697"/>
    <w:multiLevelType w:val="hybridMultilevel"/>
    <w:tmpl w:val="A5E26952"/>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37684D"/>
    <w:multiLevelType w:val="hybridMultilevel"/>
    <w:tmpl w:val="58261B6C"/>
    <w:lvl w:ilvl="0" w:tplc="811EC0E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15:restartNumberingAfterBreak="0">
    <w:nsid w:val="176E7E3B"/>
    <w:multiLevelType w:val="hybridMultilevel"/>
    <w:tmpl w:val="74ECFFC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B7D4122"/>
    <w:multiLevelType w:val="hybridMultilevel"/>
    <w:tmpl w:val="73EC8EB6"/>
    <w:lvl w:ilvl="0" w:tplc="04150001">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1BF2380E"/>
    <w:multiLevelType w:val="hybridMultilevel"/>
    <w:tmpl w:val="7F7AF1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C547300"/>
    <w:multiLevelType w:val="hybridMultilevel"/>
    <w:tmpl w:val="4CEA2FB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68C05C1"/>
    <w:multiLevelType w:val="hybridMultilevel"/>
    <w:tmpl w:val="678E4176"/>
    <w:lvl w:ilvl="0" w:tplc="04150015">
      <w:start w:val="1"/>
      <w:numFmt w:val="upperLetter"/>
      <w:lvlText w:val="%1."/>
      <w:lvlJc w:val="left"/>
      <w:pPr>
        <w:ind w:left="720" w:hanging="360"/>
      </w:pPr>
    </w:lvl>
    <w:lvl w:ilvl="1" w:tplc="B692B72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CB7F78"/>
    <w:multiLevelType w:val="hybridMultilevel"/>
    <w:tmpl w:val="970882EA"/>
    <w:lvl w:ilvl="0" w:tplc="614C3B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1F0027D"/>
    <w:multiLevelType w:val="hybridMultilevel"/>
    <w:tmpl w:val="5C685C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4B65664"/>
    <w:multiLevelType w:val="hybridMultilevel"/>
    <w:tmpl w:val="93FCC936"/>
    <w:lvl w:ilvl="0" w:tplc="FFFFFFFF">
      <w:start w:val="1"/>
      <w:numFmt w:val="upperRoman"/>
      <w:lvlText w:val="%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55D6D96"/>
    <w:multiLevelType w:val="hybridMultilevel"/>
    <w:tmpl w:val="516852B8"/>
    <w:lvl w:ilvl="0" w:tplc="DE1092F6">
      <w:start w:val="1"/>
      <w:numFmt w:val="upperLetter"/>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AE0725B"/>
    <w:multiLevelType w:val="hybridMultilevel"/>
    <w:tmpl w:val="A7E69EEA"/>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5" w15:restartNumberingAfterBreak="0">
    <w:nsid w:val="3FCF1FCB"/>
    <w:multiLevelType w:val="hybridMultilevel"/>
    <w:tmpl w:val="E75A04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0FE0B4E"/>
    <w:multiLevelType w:val="hybridMultilevel"/>
    <w:tmpl w:val="375A03E4"/>
    <w:lvl w:ilvl="0" w:tplc="FFFFFFFF">
      <w:start w:val="1"/>
      <w:numFmt w:val="decimal"/>
      <w:lvlText w:val="%1."/>
      <w:lvlJc w:val="left"/>
      <w:pPr>
        <w:ind w:left="644"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2527C2F"/>
    <w:multiLevelType w:val="hybridMultilevel"/>
    <w:tmpl w:val="C278F3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5FA4886"/>
    <w:multiLevelType w:val="hybridMultilevel"/>
    <w:tmpl w:val="EF96E76E"/>
    <w:lvl w:ilvl="0" w:tplc="811EC0E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84657E8"/>
    <w:multiLevelType w:val="hybridMultilevel"/>
    <w:tmpl w:val="93FCC936"/>
    <w:lvl w:ilvl="0" w:tplc="FFFFFFFF">
      <w:start w:val="1"/>
      <w:numFmt w:val="upperRoman"/>
      <w:lvlText w:val="%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868024A"/>
    <w:multiLevelType w:val="hybridMultilevel"/>
    <w:tmpl w:val="375A03E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8B63030"/>
    <w:multiLevelType w:val="hybridMultilevel"/>
    <w:tmpl w:val="AC9EA0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8CA3339"/>
    <w:multiLevelType w:val="hybridMultilevel"/>
    <w:tmpl w:val="F32EC1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94F0CDE"/>
    <w:multiLevelType w:val="hybridMultilevel"/>
    <w:tmpl w:val="9692F146"/>
    <w:lvl w:ilvl="0" w:tplc="614C3B9C">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D2958D5"/>
    <w:multiLevelType w:val="hybridMultilevel"/>
    <w:tmpl w:val="375A03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E264662"/>
    <w:multiLevelType w:val="hybridMultilevel"/>
    <w:tmpl w:val="C9CAC8F8"/>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16F5A91"/>
    <w:multiLevelType w:val="hybridMultilevel"/>
    <w:tmpl w:val="5A140A44"/>
    <w:lvl w:ilvl="0" w:tplc="FFFFFFFF">
      <w:start w:val="1"/>
      <w:numFmt w:val="decimal"/>
      <w:lvlText w:val="%1."/>
      <w:lvlJc w:val="left"/>
      <w:pPr>
        <w:ind w:left="644"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25377FB"/>
    <w:multiLevelType w:val="hybridMultilevel"/>
    <w:tmpl w:val="11CAEB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5EE4A50"/>
    <w:multiLevelType w:val="hybridMultilevel"/>
    <w:tmpl w:val="4AD4FD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705211A"/>
    <w:multiLevelType w:val="hybridMultilevel"/>
    <w:tmpl w:val="ACF0DF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76A47FE"/>
    <w:multiLevelType w:val="hybridMultilevel"/>
    <w:tmpl w:val="93FCC936"/>
    <w:lvl w:ilvl="0" w:tplc="04150013">
      <w:start w:val="1"/>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C6725A4"/>
    <w:multiLevelType w:val="hybridMultilevel"/>
    <w:tmpl w:val="97981BEC"/>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6422487C"/>
    <w:multiLevelType w:val="hybridMultilevel"/>
    <w:tmpl w:val="54B624AA"/>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7462B38"/>
    <w:multiLevelType w:val="hybridMultilevel"/>
    <w:tmpl w:val="796461E0"/>
    <w:lvl w:ilvl="0" w:tplc="D8F49958">
      <w:start w:val="1"/>
      <w:numFmt w:val="decimal"/>
      <w:lvlText w:val="%1."/>
      <w:lvlJc w:val="left"/>
      <w:pPr>
        <w:ind w:left="179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9BA6372"/>
    <w:multiLevelType w:val="hybridMultilevel"/>
    <w:tmpl w:val="C3DA0700"/>
    <w:lvl w:ilvl="0" w:tplc="614C3B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C926DFA"/>
    <w:multiLevelType w:val="hybridMultilevel"/>
    <w:tmpl w:val="BC28DC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DF52938"/>
    <w:multiLevelType w:val="hybridMultilevel"/>
    <w:tmpl w:val="FE22E4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F2821C0"/>
    <w:multiLevelType w:val="hybridMultilevel"/>
    <w:tmpl w:val="FADA0A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A1126EB"/>
    <w:multiLevelType w:val="hybridMultilevel"/>
    <w:tmpl w:val="D78A7EB4"/>
    <w:lvl w:ilvl="0" w:tplc="04150017">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9" w15:restartNumberingAfterBreak="0">
    <w:nsid w:val="7D0CEAA0"/>
    <w:multiLevelType w:val="hybridMultilevel"/>
    <w:tmpl w:val="9206858E"/>
    <w:lvl w:ilvl="0" w:tplc="2B8E3798">
      <w:start w:val="1"/>
      <w:numFmt w:val="bullet"/>
      <w:lvlText w:val=""/>
      <w:lvlJc w:val="left"/>
      <w:pPr>
        <w:ind w:left="720" w:hanging="360"/>
      </w:pPr>
      <w:rPr>
        <w:rFonts w:ascii="Symbol" w:hAnsi="Symbol" w:hint="default"/>
      </w:rPr>
    </w:lvl>
    <w:lvl w:ilvl="1" w:tplc="26723614">
      <w:start w:val="1"/>
      <w:numFmt w:val="bullet"/>
      <w:lvlText w:val=""/>
      <w:lvlJc w:val="left"/>
      <w:pPr>
        <w:ind w:left="1440" w:hanging="360"/>
      </w:pPr>
      <w:rPr>
        <w:rFonts w:ascii="Symbol" w:hAnsi="Symbol" w:hint="default"/>
      </w:rPr>
    </w:lvl>
    <w:lvl w:ilvl="2" w:tplc="1BC82D52">
      <w:start w:val="1"/>
      <w:numFmt w:val="bullet"/>
      <w:lvlText w:val=""/>
      <w:lvlJc w:val="left"/>
      <w:pPr>
        <w:ind w:left="2160" w:hanging="360"/>
      </w:pPr>
      <w:rPr>
        <w:rFonts w:ascii="Wingdings" w:hAnsi="Wingdings" w:hint="default"/>
      </w:rPr>
    </w:lvl>
    <w:lvl w:ilvl="3" w:tplc="EF4E4934">
      <w:start w:val="1"/>
      <w:numFmt w:val="bullet"/>
      <w:lvlText w:val=""/>
      <w:lvlJc w:val="left"/>
      <w:pPr>
        <w:ind w:left="2880" w:hanging="360"/>
      </w:pPr>
      <w:rPr>
        <w:rFonts w:ascii="Symbol" w:hAnsi="Symbol" w:hint="default"/>
      </w:rPr>
    </w:lvl>
    <w:lvl w:ilvl="4" w:tplc="E5BE3210">
      <w:start w:val="1"/>
      <w:numFmt w:val="bullet"/>
      <w:lvlText w:val="o"/>
      <w:lvlJc w:val="left"/>
      <w:pPr>
        <w:ind w:left="3600" w:hanging="360"/>
      </w:pPr>
      <w:rPr>
        <w:rFonts w:ascii="Courier New" w:hAnsi="Courier New" w:hint="default"/>
      </w:rPr>
    </w:lvl>
    <w:lvl w:ilvl="5" w:tplc="EA0A3924">
      <w:start w:val="1"/>
      <w:numFmt w:val="bullet"/>
      <w:lvlText w:val=""/>
      <w:lvlJc w:val="left"/>
      <w:pPr>
        <w:ind w:left="4320" w:hanging="360"/>
      </w:pPr>
      <w:rPr>
        <w:rFonts w:ascii="Wingdings" w:hAnsi="Wingdings" w:hint="default"/>
      </w:rPr>
    </w:lvl>
    <w:lvl w:ilvl="6" w:tplc="85D6CA52">
      <w:start w:val="1"/>
      <w:numFmt w:val="bullet"/>
      <w:lvlText w:val=""/>
      <w:lvlJc w:val="left"/>
      <w:pPr>
        <w:ind w:left="5040" w:hanging="360"/>
      </w:pPr>
      <w:rPr>
        <w:rFonts w:ascii="Symbol" w:hAnsi="Symbol" w:hint="default"/>
      </w:rPr>
    </w:lvl>
    <w:lvl w:ilvl="7" w:tplc="242C09DC">
      <w:start w:val="1"/>
      <w:numFmt w:val="bullet"/>
      <w:lvlText w:val="o"/>
      <w:lvlJc w:val="left"/>
      <w:pPr>
        <w:ind w:left="5760" w:hanging="360"/>
      </w:pPr>
      <w:rPr>
        <w:rFonts w:ascii="Courier New" w:hAnsi="Courier New" w:hint="default"/>
      </w:rPr>
    </w:lvl>
    <w:lvl w:ilvl="8" w:tplc="A2E00A84">
      <w:start w:val="1"/>
      <w:numFmt w:val="bullet"/>
      <w:lvlText w:val=""/>
      <w:lvlJc w:val="left"/>
      <w:pPr>
        <w:ind w:left="6480" w:hanging="360"/>
      </w:pPr>
      <w:rPr>
        <w:rFonts w:ascii="Wingdings" w:hAnsi="Wingdings" w:hint="default"/>
      </w:rPr>
    </w:lvl>
  </w:abstractNum>
  <w:num w:numId="1" w16cid:durableId="1797871614">
    <w:abstractNumId w:val="29"/>
  </w:num>
  <w:num w:numId="2" w16cid:durableId="452212236">
    <w:abstractNumId w:val="11"/>
  </w:num>
  <w:num w:numId="3" w16cid:durableId="1586109721">
    <w:abstractNumId w:val="13"/>
  </w:num>
  <w:num w:numId="4" w16cid:durableId="696348786">
    <w:abstractNumId w:val="25"/>
  </w:num>
  <w:num w:numId="5" w16cid:durableId="645204300">
    <w:abstractNumId w:val="34"/>
  </w:num>
  <w:num w:numId="6" w16cid:durableId="305670102">
    <w:abstractNumId w:val="24"/>
  </w:num>
  <w:num w:numId="7" w16cid:durableId="1835299346">
    <w:abstractNumId w:val="4"/>
  </w:num>
  <w:num w:numId="8" w16cid:durableId="1541893827">
    <w:abstractNumId w:val="10"/>
  </w:num>
  <w:num w:numId="9" w16cid:durableId="208616929">
    <w:abstractNumId w:val="3"/>
  </w:num>
  <w:num w:numId="10" w16cid:durableId="192618907">
    <w:abstractNumId w:val="5"/>
  </w:num>
  <w:num w:numId="11" w16cid:durableId="1995522353">
    <w:abstractNumId w:val="9"/>
  </w:num>
  <w:num w:numId="12" w16cid:durableId="1218516780">
    <w:abstractNumId w:val="23"/>
  </w:num>
  <w:num w:numId="13" w16cid:durableId="1256864897">
    <w:abstractNumId w:val="18"/>
  </w:num>
  <w:num w:numId="14" w16cid:durableId="1924948872">
    <w:abstractNumId w:val="22"/>
  </w:num>
  <w:num w:numId="15" w16cid:durableId="731776560">
    <w:abstractNumId w:val="14"/>
  </w:num>
  <w:num w:numId="16" w16cid:durableId="1494906216">
    <w:abstractNumId w:val="31"/>
  </w:num>
  <w:num w:numId="17" w16cid:durableId="1926767787">
    <w:abstractNumId w:val="38"/>
  </w:num>
  <w:num w:numId="18" w16cid:durableId="674503614">
    <w:abstractNumId w:val="8"/>
  </w:num>
  <w:num w:numId="19" w16cid:durableId="437214062">
    <w:abstractNumId w:val="6"/>
  </w:num>
  <w:num w:numId="20" w16cid:durableId="1658997089">
    <w:abstractNumId w:val="28"/>
  </w:num>
  <w:num w:numId="21" w16cid:durableId="886646867">
    <w:abstractNumId w:val="33"/>
  </w:num>
  <w:num w:numId="22" w16cid:durableId="2123453462">
    <w:abstractNumId w:val="30"/>
  </w:num>
  <w:num w:numId="23" w16cid:durableId="21563586">
    <w:abstractNumId w:val="32"/>
  </w:num>
  <w:num w:numId="24" w16cid:durableId="1503278503">
    <w:abstractNumId w:val="21"/>
  </w:num>
  <w:num w:numId="25" w16cid:durableId="683895165">
    <w:abstractNumId w:val="27"/>
  </w:num>
  <w:num w:numId="26" w16cid:durableId="524708135">
    <w:abstractNumId w:val="35"/>
  </w:num>
  <w:num w:numId="27" w16cid:durableId="311106400">
    <w:abstractNumId w:val="0"/>
  </w:num>
  <w:num w:numId="28" w16cid:durableId="1415319632">
    <w:abstractNumId w:val="2"/>
  </w:num>
  <w:num w:numId="29" w16cid:durableId="546378108">
    <w:abstractNumId w:val="19"/>
  </w:num>
  <w:num w:numId="30" w16cid:durableId="1755198240">
    <w:abstractNumId w:val="16"/>
  </w:num>
  <w:num w:numId="31" w16cid:durableId="1179929730">
    <w:abstractNumId w:val="1"/>
  </w:num>
  <w:num w:numId="32" w16cid:durableId="278993129">
    <w:abstractNumId w:val="20"/>
  </w:num>
  <w:num w:numId="33" w16cid:durableId="2093698635">
    <w:abstractNumId w:val="12"/>
  </w:num>
  <w:num w:numId="34" w16cid:durableId="1348947955">
    <w:abstractNumId w:val="26"/>
  </w:num>
  <w:num w:numId="35" w16cid:durableId="818576599">
    <w:abstractNumId w:val="7"/>
  </w:num>
  <w:num w:numId="36" w16cid:durableId="1315720876">
    <w:abstractNumId w:val="15"/>
  </w:num>
  <w:num w:numId="37" w16cid:durableId="1046952606">
    <w:abstractNumId w:val="36"/>
  </w:num>
  <w:num w:numId="38" w16cid:durableId="2070419310">
    <w:abstractNumId w:val="37"/>
  </w:num>
  <w:num w:numId="39" w16cid:durableId="191193819">
    <w:abstractNumId w:val="17"/>
  </w:num>
  <w:num w:numId="40" w16cid:durableId="574247784">
    <w:abstractNumId w:val="3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5B2A"/>
    <w:rsid w:val="00001A07"/>
    <w:rsid w:val="00003863"/>
    <w:rsid w:val="0000469C"/>
    <w:rsid w:val="0001028F"/>
    <w:rsid w:val="000103D8"/>
    <w:rsid w:val="000114A1"/>
    <w:rsid w:val="000116A6"/>
    <w:rsid w:val="00013832"/>
    <w:rsid w:val="00015035"/>
    <w:rsid w:val="000166B5"/>
    <w:rsid w:val="000201B4"/>
    <w:rsid w:val="00026E99"/>
    <w:rsid w:val="000311C3"/>
    <w:rsid w:val="00031CEF"/>
    <w:rsid w:val="00032025"/>
    <w:rsid w:val="00033151"/>
    <w:rsid w:val="000340F7"/>
    <w:rsid w:val="00034F18"/>
    <w:rsid w:val="0003500C"/>
    <w:rsid w:val="00035AF8"/>
    <w:rsid w:val="00041062"/>
    <w:rsid w:val="00041447"/>
    <w:rsid w:val="000424B2"/>
    <w:rsid w:val="0004262D"/>
    <w:rsid w:val="00042C04"/>
    <w:rsid w:val="00042C34"/>
    <w:rsid w:val="0004538E"/>
    <w:rsid w:val="00045B52"/>
    <w:rsid w:val="00051EA4"/>
    <w:rsid w:val="00056AB8"/>
    <w:rsid w:val="0006112D"/>
    <w:rsid w:val="00062466"/>
    <w:rsid w:val="00062D8D"/>
    <w:rsid w:val="00063195"/>
    <w:rsid w:val="000637E2"/>
    <w:rsid w:val="00063882"/>
    <w:rsid w:val="0006579F"/>
    <w:rsid w:val="0006580C"/>
    <w:rsid w:val="00065E5E"/>
    <w:rsid w:val="00071F94"/>
    <w:rsid w:val="00073B3A"/>
    <w:rsid w:val="00077B06"/>
    <w:rsid w:val="00081B09"/>
    <w:rsid w:val="00083D9B"/>
    <w:rsid w:val="000852AD"/>
    <w:rsid w:val="0009141A"/>
    <w:rsid w:val="000934F7"/>
    <w:rsid w:val="0009540B"/>
    <w:rsid w:val="000968BC"/>
    <w:rsid w:val="000A0507"/>
    <w:rsid w:val="000A106C"/>
    <w:rsid w:val="000A29FA"/>
    <w:rsid w:val="000A2C37"/>
    <w:rsid w:val="000A2F16"/>
    <w:rsid w:val="000A34B0"/>
    <w:rsid w:val="000A4222"/>
    <w:rsid w:val="000A4852"/>
    <w:rsid w:val="000A642C"/>
    <w:rsid w:val="000A679D"/>
    <w:rsid w:val="000B2078"/>
    <w:rsid w:val="000B2D0C"/>
    <w:rsid w:val="000B451A"/>
    <w:rsid w:val="000B462A"/>
    <w:rsid w:val="000B6BC3"/>
    <w:rsid w:val="000C34BB"/>
    <w:rsid w:val="000C36FA"/>
    <w:rsid w:val="000C3F3C"/>
    <w:rsid w:val="000C4509"/>
    <w:rsid w:val="000C6399"/>
    <w:rsid w:val="000C6535"/>
    <w:rsid w:val="000C687A"/>
    <w:rsid w:val="000C6EC0"/>
    <w:rsid w:val="000C7C7F"/>
    <w:rsid w:val="000D28CA"/>
    <w:rsid w:val="000D2966"/>
    <w:rsid w:val="000D2EE3"/>
    <w:rsid w:val="000D40AF"/>
    <w:rsid w:val="000D439D"/>
    <w:rsid w:val="000D4708"/>
    <w:rsid w:val="000D4A56"/>
    <w:rsid w:val="000E294F"/>
    <w:rsid w:val="000E339D"/>
    <w:rsid w:val="000E3A52"/>
    <w:rsid w:val="000E3BA4"/>
    <w:rsid w:val="000E4EE2"/>
    <w:rsid w:val="000E58DC"/>
    <w:rsid w:val="000E63AF"/>
    <w:rsid w:val="000F09CF"/>
    <w:rsid w:val="000F26EA"/>
    <w:rsid w:val="000F7481"/>
    <w:rsid w:val="000F756A"/>
    <w:rsid w:val="00101B8E"/>
    <w:rsid w:val="00104863"/>
    <w:rsid w:val="0010612B"/>
    <w:rsid w:val="00113858"/>
    <w:rsid w:val="001142B9"/>
    <w:rsid w:val="001229D1"/>
    <w:rsid w:val="00123576"/>
    <w:rsid w:val="001243A6"/>
    <w:rsid w:val="001327B9"/>
    <w:rsid w:val="001344F4"/>
    <w:rsid w:val="001352B4"/>
    <w:rsid w:val="00135381"/>
    <w:rsid w:val="00140386"/>
    <w:rsid w:val="00142586"/>
    <w:rsid w:val="00142A1D"/>
    <w:rsid w:val="00144E07"/>
    <w:rsid w:val="001453FB"/>
    <w:rsid w:val="001545C4"/>
    <w:rsid w:val="00156A67"/>
    <w:rsid w:val="001571C9"/>
    <w:rsid w:val="00157475"/>
    <w:rsid w:val="00161F60"/>
    <w:rsid w:val="001626CD"/>
    <w:rsid w:val="00163D7F"/>
    <w:rsid w:val="00163E59"/>
    <w:rsid w:val="00164215"/>
    <w:rsid w:val="00164646"/>
    <w:rsid w:val="001663DF"/>
    <w:rsid w:val="001705D4"/>
    <w:rsid w:val="00173120"/>
    <w:rsid w:val="00174DEA"/>
    <w:rsid w:val="00174EE3"/>
    <w:rsid w:val="00175525"/>
    <w:rsid w:val="00176F1D"/>
    <w:rsid w:val="001772A0"/>
    <w:rsid w:val="00180BEB"/>
    <w:rsid w:val="00180D6E"/>
    <w:rsid w:val="00180F0B"/>
    <w:rsid w:val="001810F3"/>
    <w:rsid w:val="00181C9C"/>
    <w:rsid w:val="00182E14"/>
    <w:rsid w:val="00186C53"/>
    <w:rsid w:val="00186FCF"/>
    <w:rsid w:val="0018745C"/>
    <w:rsid w:val="00187B09"/>
    <w:rsid w:val="00190742"/>
    <w:rsid w:val="00190BE2"/>
    <w:rsid w:val="00190F7B"/>
    <w:rsid w:val="00191570"/>
    <w:rsid w:val="00192A85"/>
    <w:rsid w:val="00196D37"/>
    <w:rsid w:val="0019754A"/>
    <w:rsid w:val="001978CE"/>
    <w:rsid w:val="001A0D49"/>
    <w:rsid w:val="001A25A0"/>
    <w:rsid w:val="001A38A2"/>
    <w:rsid w:val="001A3A21"/>
    <w:rsid w:val="001A48D8"/>
    <w:rsid w:val="001A598D"/>
    <w:rsid w:val="001A7273"/>
    <w:rsid w:val="001A76F8"/>
    <w:rsid w:val="001B10E5"/>
    <w:rsid w:val="001B17A9"/>
    <w:rsid w:val="001B233D"/>
    <w:rsid w:val="001B2994"/>
    <w:rsid w:val="001B3512"/>
    <w:rsid w:val="001B4664"/>
    <w:rsid w:val="001B7411"/>
    <w:rsid w:val="001B75B4"/>
    <w:rsid w:val="001B7841"/>
    <w:rsid w:val="001B7AF2"/>
    <w:rsid w:val="001C21C4"/>
    <w:rsid w:val="001C2E81"/>
    <w:rsid w:val="001C5F21"/>
    <w:rsid w:val="001C6650"/>
    <w:rsid w:val="001C66D6"/>
    <w:rsid w:val="001C7F47"/>
    <w:rsid w:val="001D112E"/>
    <w:rsid w:val="001D123C"/>
    <w:rsid w:val="001D187E"/>
    <w:rsid w:val="001D29AB"/>
    <w:rsid w:val="001D4EDF"/>
    <w:rsid w:val="001D6B31"/>
    <w:rsid w:val="001D6D56"/>
    <w:rsid w:val="001E0027"/>
    <w:rsid w:val="001E13F0"/>
    <w:rsid w:val="001E1CCA"/>
    <w:rsid w:val="001E1E4E"/>
    <w:rsid w:val="001E242D"/>
    <w:rsid w:val="001F0F62"/>
    <w:rsid w:val="001F2C5C"/>
    <w:rsid w:val="001F465E"/>
    <w:rsid w:val="0020112C"/>
    <w:rsid w:val="00202BAB"/>
    <w:rsid w:val="00203427"/>
    <w:rsid w:val="00203C8E"/>
    <w:rsid w:val="00204434"/>
    <w:rsid w:val="002057DB"/>
    <w:rsid w:val="00205B81"/>
    <w:rsid w:val="002110E2"/>
    <w:rsid w:val="002116C4"/>
    <w:rsid w:val="00212E0C"/>
    <w:rsid w:val="002145AC"/>
    <w:rsid w:val="002164EE"/>
    <w:rsid w:val="002208E9"/>
    <w:rsid w:val="00222188"/>
    <w:rsid w:val="0022302A"/>
    <w:rsid w:val="002245C3"/>
    <w:rsid w:val="00225C6A"/>
    <w:rsid w:val="002267E8"/>
    <w:rsid w:val="00230EBF"/>
    <w:rsid w:val="00233D99"/>
    <w:rsid w:val="002351A0"/>
    <w:rsid w:val="002367FD"/>
    <w:rsid w:val="00242256"/>
    <w:rsid w:val="0024653B"/>
    <w:rsid w:val="00247B50"/>
    <w:rsid w:val="002509B2"/>
    <w:rsid w:val="00251D40"/>
    <w:rsid w:val="00252AF3"/>
    <w:rsid w:val="00252F78"/>
    <w:rsid w:val="0025331F"/>
    <w:rsid w:val="002539CF"/>
    <w:rsid w:val="00253BFC"/>
    <w:rsid w:val="00253CE2"/>
    <w:rsid w:val="0025496D"/>
    <w:rsid w:val="00256ED5"/>
    <w:rsid w:val="0025725C"/>
    <w:rsid w:val="00263F6A"/>
    <w:rsid w:val="00264603"/>
    <w:rsid w:val="00264975"/>
    <w:rsid w:val="00265FA2"/>
    <w:rsid w:val="00267CAC"/>
    <w:rsid w:val="00272C62"/>
    <w:rsid w:val="00276466"/>
    <w:rsid w:val="00280446"/>
    <w:rsid w:val="002854B5"/>
    <w:rsid w:val="002857FF"/>
    <w:rsid w:val="002859CD"/>
    <w:rsid w:val="00290ED1"/>
    <w:rsid w:val="00292621"/>
    <w:rsid w:val="00292FE8"/>
    <w:rsid w:val="00293893"/>
    <w:rsid w:val="00295E4F"/>
    <w:rsid w:val="00296E63"/>
    <w:rsid w:val="00297100"/>
    <w:rsid w:val="002A03B1"/>
    <w:rsid w:val="002A1649"/>
    <w:rsid w:val="002A1754"/>
    <w:rsid w:val="002A35A1"/>
    <w:rsid w:val="002A5533"/>
    <w:rsid w:val="002A721E"/>
    <w:rsid w:val="002A7DD4"/>
    <w:rsid w:val="002B1688"/>
    <w:rsid w:val="002B6490"/>
    <w:rsid w:val="002B6A54"/>
    <w:rsid w:val="002B744E"/>
    <w:rsid w:val="002C13F8"/>
    <w:rsid w:val="002C297C"/>
    <w:rsid w:val="002C33A9"/>
    <w:rsid w:val="002C373A"/>
    <w:rsid w:val="002C4140"/>
    <w:rsid w:val="002C7714"/>
    <w:rsid w:val="002C783B"/>
    <w:rsid w:val="002D009C"/>
    <w:rsid w:val="002D04BC"/>
    <w:rsid w:val="002D2728"/>
    <w:rsid w:val="002D430E"/>
    <w:rsid w:val="002D7250"/>
    <w:rsid w:val="002E1F04"/>
    <w:rsid w:val="002E6BF2"/>
    <w:rsid w:val="002F02C6"/>
    <w:rsid w:val="002F04C9"/>
    <w:rsid w:val="002F082F"/>
    <w:rsid w:val="002F302D"/>
    <w:rsid w:val="002F3816"/>
    <w:rsid w:val="002F50B9"/>
    <w:rsid w:val="002F5954"/>
    <w:rsid w:val="002F6493"/>
    <w:rsid w:val="00301EFB"/>
    <w:rsid w:val="00302288"/>
    <w:rsid w:val="00304EAA"/>
    <w:rsid w:val="00307071"/>
    <w:rsid w:val="00312066"/>
    <w:rsid w:val="00312AC7"/>
    <w:rsid w:val="00312CD3"/>
    <w:rsid w:val="00314CC8"/>
    <w:rsid w:val="00314FF2"/>
    <w:rsid w:val="00315928"/>
    <w:rsid w:val="0031700D"/>
    <w:rsid w:val="00320773"/>
    <w:rsid w:val="0032265D"/>
    <w:rsid w:val="0033074C"/>
    <w:rsid w:val="003326AE"/>
    <w:rsid w:val="0033334B"/>
    <w:rsid w:val="0033383C"/>
    <w:rsid w:val="00333904"/>
    <w:rsid w:val="00334E91"/>
    <w:rsid w:val="00335901"/>
    <w:rsid w:val="00335919"/>
    <w:rsid w:val="00335E9D"/>
    <w:rsid w:val="003376CD"/>
    <w:rsid w:val="00340E51"/>
    <w:rsid w:val="00345137"/>
    <w:rsid w:val="00351AB4"/>
    <w:rsid w:val="003534E1"/>
    <w:rsid w:val="003541CA"/>
    <w:rsid w:val="00355D2C"/>
    <w:rsid w:val="00356EFC"/>
    <w:rsid w:val="00356F0C"/>
    <w:rsid w:val="00363A4C"/>
    <w:rsid w:val="0036489E"/>
    <w:rsid w:val="003660B4"/>
    <w:rsid w:val="003662E0"/>
    <w:rsid w:val="003665F7"/>
    <w:rsid w:val="0036749E"/>
    <w:rsid w:val="00370774"/>
    <w:rsid w:val="00370F98"/>
    <w:rsid w:val="0037106A"/>
    <w:rsid w:val="0038176B"/>
    <w:rsid w:val="003832B0"/>
    <w:rsid w:val="00385058"/>
    <w:rsid w:val="00385129"/>
    <w:rsid w:val="00387E8B"/>
    <w:rsid w:val="00390603"/>
    <w:rsid w:val="00393810"/>
    <w:rsid w:val="00396A65"/>
    <w:rsid w:val="00397842"/>
    <w:rsid w:val="003A07A3"/>
    <w:rsid w:val="003A1334"/>
    <w:rsid w:val="003A6BF4"/>
    <w:rsid w:val="003B1566"/>
    <w:rsid w:val="003B1625"/>
    <w:rsid w:val="003B3044"/>
    <w:rsid w:val="003B3432"/>
    <w:rsid w:val="003B4D28"/>
    <w:rsid w:val="003B576D"/>
    <w:rsid w:val="003B5E74"/>
    <w:rsid w:val="003C03B2"/>
    <w:rsid w:val="003C19D5"/>
    <w:rsid w:val="003C6669"/>
    <w:rsid w:val="003C7087"/>
    <w:rsid w:val="003C777F"/>
    <w:rsid w:val="003D1EAF"/>
    <w:rsid w:val="003D2247"/>
    <w:rsid w:val="003D53C6"/>
    <w:rsid w:val="003D6381"/>
    <w:rsid w:val="003E0411"/>
    <w:rsid w:val="003E089C"/>
    <w:rsid w:val="003E0E6D"/>
    <w:rsid w:val="003E0F41"/>
    <w:rsid w:val="003E1F60"/>
    <w:rsid w:val="003E3508"/>
    <w:rsid w:val="003E3899"/>
    <w:rsid w:val="003E45B4"/>
    <w:rsid w:val="003E6552"/>
    <w:rsid w:val="003E721D"/>
    <w:rsid w:val="003F0AFC"/>
    <w:rsid w:val="003F1CB7"/>
    <w:rsid w:val="003F1EF8"/>
    <w:rsid w:val="003F34EC"/>
    <w:rsid w:val="003F52E0"/>
    <w:rsid w:val="003F67A5"/>
    <w:rsid w:val="003F7D67"/>
    <w:rsid w:val="004024F0"/>
    <w:rsid w:val="00403EF3"/>
    <w:rsid w:val="00404A2A"/>
    <w:rsid w:val="00404C9D"/>
    <w:rsid w:val="0040539C"/>
    <w:rsid w:val="004068A7"/>
    <w:rsid w:val="00406E39"/>
    <w:rsid w:val="0041013F"/>
    <w:rsid w:val="00410CCF"/>
    <w:rsid w:val="0041249E"/>
    <w:rsid w:val="0041260A"/>
    <w:rsid w:val="00414213"/>
    <w:rsid w:val="00414547"/>
    <w:rsid w:val="00415A7F"/>
    <w:rsid w:val="00416251"/>
    <w:rsid w:val="00416A60"/>
    <w:rsid w:val="00417BB4"/>
    <w:rsid w:val="00421436"/>
    <w:rsid w:val="0042256B"/>
    <w:rsid w:val="00425DCA"/>
    <w:rsid w:val="00426E9C"/>
    <w:rsid w:val="00427A85"/>
    <w:rsid w:val="00433336"/>
    <w:rsid w:val="004338A7"/>
    <w:rsid w:val="00434504"/>
    <w:rsid w:val="00436BA2"/>
    <w:rsid w:val="00436ECD"/>
    <w:rsid w:val="004416EE"/>
    <w:rsid w:val="00447A83"/>
    <w:rsid w:val="00447C55"/>
    <w:rsid w:val="00450BC2"/>
    <w:rsid w:val="00454402"/>
    <w:rsid w:val="004548FF"/>
    <w:rsid w:val="0046138F"/>
    <w:rsid w:val="00462A82"/>
    <w:rsid w:val="0046392D"/>
    <w:rsid w:val="00464C15"/>
    <w:rsid w:val="00473E2D"/>
    <w:rsid w:val="0047538E"/>
    <w:rsid w:val="004762FF"/>
    <w:rsid w:val="004823F9"/>
    <w:rsid w:val="004829D6"/>
    <w:rsid w:val="00482ACA"/>
    <w:rsid w:val="00483CC1"/>
    <w:rsid w:val="004877F1"/>
    <w:rsid w:val="00487C22"/>
    <w:rsid w:val="004903F2"/>
    <w:rsid w:val="00491BF4"/>
    <w:rsid w:val="00493219"/>
    <w:rsid w:val="00493988"/>
    <w:rsid w:val="00494202"/>
    <w:rsid w:val="00494F35"/>
    <w:rsid w:val="004959F3"/>
    <w:rsid w:val="004961A7"/>
    <w:rsid w:val="004965FA"/>
    <w:rsid w:val="00497852"/>
    <w:rsid w:val="004A042C"/>
    <w:rsid w:val="004A3BB1"/>
    <w:rsid w:val="004A3EA1"/>
    <w:rsid w:val="004A5B88"/>
    <w:rsid w:val="004A6B2F"/>
    <w:rsid w:val="004A7769"/>
    <w:rsid w:val="004A782B"/>
    <w:rsid w:val="004B0840"/>
    <w:rsid w:val="004B34B3"/>
    <w:rsid w:val="004B4261"/>
    <w:rsid w:val="004B4B2A"/>
    <w:rsid w:val="004C09B5"/>
    <w:rsid w:val="004C28C7"/>
    <w:rsid w:val="004C3591"/>
    <w:rsid w:val="004C49E8"/>
    <w:rsid w:val="004C7155"/>
    <w:rsid w:val="004C7BA2"/>
    <w:rsid w:val="004D0E81"/>
    <w:rsid w:val="004D20E1"/>
    <w:rsid w:val="004D6C2C"/>
    <w:rsid w:val="004E1859"/>
    <w:rsid w:val="004E6551"/>
    <w:rsid w:val="004F20DF"/>
    <w:rsid w:val="004F3515"/>
    <w:rsid w:val="004F7762"/>
    <w:rsid w:val="00500C02"/>
    <w:rsid w:val="0051029D"/>
    <w:rsid w:val="00512AA1"/>
    <w:rsid w:val="00513BA9"/>
    <w:rsid w:val="0051615D"/>
    <w:rsid w:val="00517193"/>
    <w:rsid w:val="005172DB"/>
    <w:rsid w:val="00517888"/>
    <w:rsid w:val="00517E1D"/>
    <w:rsid w:val="00522B0B"/>
    <w:rsid w:val="00524138"/>
    <w:rsid w:val="0052446D"/>
    <w:rsid w:val="00525DC6"/>
    <w:rsid w:val="00525FA1"/>
    <w:rsid w:val="00526322"/>
    <w:rsid w:val="00526EE9"/>
    <w:rsid w:val="00527089"/>
    <w:rsid w:val="00527AE2"/>
    <w:rsid w:val="00527FC8"/>
    <w:rsid w:val="00532535"/>
    <w:rsid w:val="00533B4F"/>
    <w:rsid w:val="00534C63"/>
    <w:rsid w:val="00536182"/>
    <w:rsid w:val="0053753E"/>
    <w:rsid w:val="00537878"/>
    <w:rsid w:val="0054381A"/>
    <w:rsid w:val="00545B30"/>
    <w:rsid w:val="00546AAD"/>
    <w:rsid w:val="00546FCB"/>
    <w:rsid w:val="0055576B"/>
    <w:rsid w:val="0055796A"/>
    <w:rsid w:val="00564F6E"/>
    <w:rsid w:val="00565209"/>
    <w:rsid w:val="0056702A"/>
    <w:rsid w:val="0057010E"/>
    <w:rsid w:val="005718E7"/>
    <w:rsid w:val="00572F3F"/>
    <w:rsid w:val="005752B2"/>
    <w:rsid w:val="00575D73"/>
    <w:rsid w:val="00575E90"/>
    <w:rsid w:val="00580D61"/>
    <w:rsid w:val="0058381D"/>
    <w:rsid w:val="00584F4F"/>
    <w:rsid w:val="00585D40"/>
    <w:rsid w:val="00586776"/>
    <w:rsid w:val="00586E67"/>
    <w:rsid w:val="00590705"/>
    <w:rsid w:val="00591872"/>
    <w:rsid w:val="0059404C"/>
    <w:rsid w:val="005966FF"/>
    <w:rsid w:val="005A1B82"/>
    <w:rsid w:val="005A3BA7"/>
    <w:rsid w:val="005A444F"/>
    <w:rsid w:val="005A4B29"/>
    <w:rsid w:val="005A4CA9"/>
    <w:rsid w:val="005A791F"/>
    <w:rsid w:val="005B0DFD"/>
    <w:rsid w:val="005B153C"/>
    <w:rsid w:val="005B1FE1"/>
    <w:rsid w:val="005B5A55"/>
    <w:rsid w:val="005B6FE4"/>
    <w:rsid w:val="005B77F3"/>
    <w:rsid w:val="005C0FBC"/>
    <w:rsid w:val="005C1F65"/>
    <w:rsid w:val="005C2F75"/>
    <w:rsid w:val="005C317A"/>
    <w:rsid w:val="005C7A25"/>
    <w:rsid w:val="005D12E6"/>
    <w:rsid w:val="005D32CB"/>
    <w:rsid w:val="005D50AE"/>
    <w:rsid w:val="005E1E01"/>
    <w:rsid w:val="005E55AA"/>
    <w:rsid w:val="005E5CFD"/>
    <w:rsid w:val="005E716F"/>
    <w:rsid w:val="005E7CE6"/>
    <w:rsid w:val="005F26F0"/>
    <w:rsid w:val="005F2C2A"/>
    <w:rsid w:val="005F338B"/>
    <w:rsid w:val="005F356D"/>
    <w:rsid w:val="005F3C5C"/>
    <w:rsid w:val="005F6FA1"/>
    <w:rsid w:val="006000D2"/>
    <w:rsid w:val="00600A75"/>
    <w:rsid w:val="00601B90"/>
    <w:rsid w:val="00601C76"/>
    <w:rsid w:val="00602B08"/>
    <w:rsid w:val="0060339F"/>
    <w:rsid w:val="00603E26"/>
    <w:rsid w:val="00604D4F"/>
    <w:rsid w:val="006059E4"/>
    <w:rsid w:val="006072E7"/>
    <w:rsid w:val="00611C05"/>
    <w:rsid w:val="006157B1"/>
    <w:rsid w:val="00616971"/>
    <w:rsid w:val="006205A7"/>
    <w:rsid w:val="00626564"/>
    <w:rsid w:val="006265A1"/>
    <w:rsid w:val="006309A4"/>
    <w:rsid w:val="00633AB2"/>
    <w:rsid w:val="0063659C"/>
    <w:rsid w:val="00637443"/>
    <w:rsid w:val="00641060"/>
    <w:rsid w:val="00642C69"/>
    <w:rsid w:val="00642DBA"/>
    <w:rsid w:val="0064358E"/>
    <w:rsid w:val="00646DC2"/>
    <w:rsid w:val="00650E6B"/>
    <w:rsid w:val="00650FCB"/>
    <w:rsid w:val="00651BEB"/>
    <w:rsid w:val="006537C7"/>
    <w:rsid w:val="0065635E"/>
    <w:rsid w:val="00661847"/>
    <w:rsid w:val="00661C70"/>
    <w:rsid w:val="00664274"/>
    <w:rsid w:val="00672968"/>
    <w:rsid w:val="00675D78"/>
    <w:rsid w:val="00677CC0"/>
    <w:rsid w:val="00680243"/>
    <w:rsid w:val="006843BC"/>
    <w:rsid w:val="00684B80"/>
    <w:rsid w:val="00686341"/>
    <w:rsid w:val="00694AA8"/>
    <w:rsid w:val="0069547F"/>
    <w:rsid w:val="00696DE7"/>
    <w:rsid w:val="006A3972"/>
    <w:rsid w:val="006A6312"/>
    <w:rsid w:val="006A69E2"/>
    <w:rsid w:val="006A7BC2"/>
    <w:rsid w:val="006C2C05"/>
    <w:rsid w:val="006C3B30"/>
    <w:rsid w:val="006C7CB9"/>
    <w:rsid w:val="006D0BE2"/>
    <w:rsid w:val="006D2BBB"/>
    <w:rsid w:val="006D4BB9"/>
    <w:rsid w:val="006E06D0"/>
    <w:rsid w:val="006E21E4"/>
    <w:rsid w:val="006E2989"/>
    <w:rsid w:val="006E2AA3"/>
    <w:rsid w:val="006E3332"/>
    <w:rsid w:val="006E364B"/>
    <w:rsid w:val="006E3E8B"/>
    <w:rsid w:val="006E4BC2"/>
    <w:rsid w:val="006F049A"/>
    <w:rsid w:val="006F17A3"/>
    <w:rsid w:val="006F1B47"/>
    <w:rsid w:val="006F41DE"/>
    <w:rsid w:val="006F4D79"/>
    <w:rsid w:val="00700D9F"/>
    <w:rsid w:val="007012A8"/>
    <w:rsid w:val="00701F46"/>
    <w:rsid w:val="007022AE"/>
    <w:rsid w:val="007027CC"/>
    <w:rsid w:val="007033A6"/>
    <w:rsid w:val="00704391"/>
    <w:rsid w:val="00704D22"/>
    <w:rsid w:val="0070694A"/>
    <w:rsid w:val="00706E4A"/>
    <w:rsid w:val="007108E8"/>
    <w:rsid w:val="007123CC"/>
    <w:rsid w:val="00713053"/>
    <w:rsid w:val="0071357D"/>
    <w:rsid w:val="0071737A"/>
    <w:rsid w:val="00721B38"/>
    <w:rsid w:val="007300BF"/>
    <w:rsid w:val="0073135E"/>
    <w:rsid w:val="00731828"/>
    <w:rsid w:val="00735A71"/>
    <w:rsid w:val="00736787"/>
    <w:rsid w:val="007443DB"/>
    <w:rsid w:val="007444AE"/>
    <w:rsid w:val="00744FD0"/>
    <w:rsid w:val="00745248"/>
    <w:rsid w:val="0074532A"/>
    <w:rsid w:val="00746470"/>
    <w:rsid w:val="0074648B"/>
    <w:rsid w:val="007508EF"/>
    <w:rsid w:val="00751538"/>
    <w:rsid w:val="00753221"/>
    <w:rsid w:val="00753E9D"/>
    <w:rsid w:val="00754F77"/>
    <w:rsid w:val="00755519"/>
    <w:rsid w:val="0075631D"/>
    <w:rsid w:val="00756349"/>
    <w:rsid w:val="007576A8"/>
    <w:rsid w:val="00757FDF"/>
    <w:rsid w:val="0076483C"/>
    <w:rsid w:val="007656FF"/>
    <w:rsid w:val="0076658A"/>
    <w:rsid w:val="00767005"/>
    <w:rsid w:val="00772A52"/>
    <w:rsid w:val="007767AA"/>
    <w:rsid w:val="0077722F"/>
    <w:rsid w:val="00780656"/>
    <w:rsid w:val="007826F7"/>
    <w:rsid w:val="00784653"/>
    <w:rsid w:val="00784C44"/>
    <w:rsid w:val="00786248"/>
    <w:rsid w:val="007946A7"/>
    <w:rsid w:val="00796E22"/>
    <w:rsid w:val="007A24BE"/>
    <w:rsid w:val="007A3FCB"/>
    <w:rsid w:val="007A4F1F"/>
    <w:rsid w:val="007A50DF"/>
    <w:rsid w:val="007A6863"/>
    <w:rsid w:val="007A6893"/>
    <w:rsid w:val="007B0467"/>
    <w:rsid w:val="007B20C9"/>
    <w:rsid w:val="007B7EFC"/>
    <w:rsid w:val="007C2ACF"/>
    <w:rsid w:val="007C3DED"/>
    <w:rsid w:val="007C3FF6"/>
    <w:rsid w:val="007C4D9B"/>
    <w:rsid w:val="007C6957"/>
    <w:rsid w:val="007D2072"/>
    <w:rsid w:val="007D2EF7"/>
    <w:rsid w:val="007D344C"/>
    <w:rsid w:val="007D4063"/>
    <w:rsid w:val="007D4F57"/>
    <w:rsid w:val="007D585B"/>
    <w:rsid w:val="007E1E0B"/>
    <w:rsid w:val="007E4B4E"/>
    <w:rsid w:val="007F0705"/>
    <w:rsid w:val="007F076C"/>
    <w:rsid w:val="007F1EB7"/>
    <w:rsid w:val="007F2258"/>
    <w:rsid w:val="007F2A94"/>
    <w:rsid w:val="007F38A7"/>
    <w:rsid w:val="007F4011"/>
    <w:rsid w:val="007F4A03"/>
    <w:rsid w:val="007F56FE"/>
    <w:rsid w:val="007F5769"/>
    <w:rsid w:val="00800508"/>
    <w:rsid w:val="00801494"/>
    <w:rsid w:val="00803BE1"/>
    <w:rsid w:val="00804C05"/>
    <w:rsid w:val="0080742C"/>
    <w:rsid w:val="0081265B"/>
    <w:rsid w:val="00813AA2"/>
    <w:rsid w:val="00813C4F"/>
    <w:rsid w:val="00815BC9"/>
    <w:rsid w:val="008161C6"/>
    <w:rsid w:val="008169CF"/>
    <w:rsid w:val="00816DED"/>
    <w:rsid w:val="00817C00"/>
    <w:rsid w:val="00817E88"/>
    <w:rsid w:val="00821947"/>
    <w:rsid w:val="00821F90"/>
    <w:rsid w:val="00822A93"/>
    <w:rsid w:val="00823C1B"/>
    <w:rsid w:val="00824360"/>
    <w:rsid w:val="0082485C"/>
    <w:rsid w:val="008326F3"/>
    <w:rsid w:val="00833632"/>
    <w:rsid w:val="00833CC9"/>
    <w:rsid w:val="00834871"/>
    <w:rsid w:val="00835474"/>
    <w:rsid w:val="008415B6"/>
    <w:rsid w:val="00841943"/>
    <w:rsid w:val="00842955"/>
    <w:rsid w:val="00843B6A"/>
    <w:rsid w:val="0084427F"/>
    <w:rsid w:val="00846797"/>
    <w:rsid w:val="00846C31"/>
    <w:rsid w:val="008478CF"/>
    <w:rsid w:val="0085043C"/>
    <w:rsid w:val="00853328"/>
    <w:rsid w:val="00857425"/>
    <w:rsid w:val="008664B5"/>
    <w:rsid w:val="0087061E"/>
    <w:rsid w:val="008728EB"/>
    <w:rsid w:val="008740B4"/>
    <w:rsid w:val="00875818"/>
    <w:rsid w:val="00882970"/>
    <w:rsid w:val="00883639"/>
    <w:rsid w:val="00883C20"/>
    <w:rsid w:val="00884626"/>
    <w:rsid w:val="00885777"/>
    <w:rsid w:val="00891270"/>
    <w:rsid w:val="008966EA"/>
    <w:rsid w:val="008A3BE5"/>
    <w:rsid w:val="008B3996"/>
    <w:rsid w:val="008B4727"/>
    <w:rsid w:val="008B5525"/>
    <w:rsid w:val="008B7483"/>
    <w:rsid w:val="008C08AD"/>
    <w:rsid w:val="008C2333"/>
    <w:rsid w:val="008C2E06"/>
    <w:rsid w:val="008C3576"/>
    <w:rsid w:val="008C3DAF"/>
    <w:rsid w:val="008C4AF2"/>
    <w:rsid w:val="008C5533"/>
    <w:rsid w:val="008C5641"/>
    <w:rsid w:val="008C6D0F"/>
    <w:rsid w:val="008C6E09"/>
    <w:rsid w:val="008C7CAC"/>
    <w:rsid w:val="008D41B7"/>
    <w:rsid w:val="008D43E0"/>
    <w:rsid w:val="008D729B"/>
    <w:rsid w:val="008D77B3"/>
    <w:rsid w:val="008E2003"/>
    <w:rsid w:val="008E23A7"/>
    <w:rsid w:val="008E23DF"/>
    <w:rsid w:val="008E3AE0"/>
    <w:rsid w:val="008E4860"/>
    <w:rsid w:val="008E77C4"/>
    <w:rsid w:val="008F0A7D"/>
    <w:rsid w:val="008F0F1B"/>
    <w:rsid w:val="008F2FA2"/>
    <w:rsid w:val="008F531A"/>
    <w:rsid w:val="008F78AB"/>
    <w:rsid w:val="008F7D6A"/>
    <w:rsid w:val="00911B50"/>
    <w:rsid w:val="0091254C"/>
    <w:rsid w:val="00920775"/>
    <w:rsid w:val="00921071"/>
    <w:rsid w:val="0092273F"/>
    <w:rsid w:val="009302D8"/>
    <w:rsid w:val="0093103B"/>
    <w:rsid w:val="00931298"/>
    <w:rsid w:val="00931D9E"/>
    <w:rsid w:val="009352F1"/>
    <w:rsid w:val="009414A3"/>
    <w:rsid w:val="00943849"/>
    <w:rsid w:val="00946CC4"/>
    <w:rsid w:val="00946D7C"/>
    <w:rsid w:val="00947C33"/>
    <w:rsid w:val="009507AA"/>
    <w:rsid w:val="009508E0"/>
    <w:rsid w:val="00951014"/>
    <w:rsid w:val="00953091"/>
    <w:rsid w:val="00953985"/>
    <w:rsid w:val="00953D83"/>
    <w:rsid w:val="00953F5D"/>
    <w:rsid w:val="00960781"/>
    <w:rsid w:val="009633DC"/>
    <w:rsid w:val="009640DB"/>
    <w:rsid w:val="009645BA"/>
    <w:rsid w:val="00965FFF"/>
    <w:rsid w:val="0096623A"/>
    <w:rsid w:val="00966B36"/>
    <w:rsid w:val="009674BB"/>
    <w:rsid w:val="00967810"/>
    <w:rsid w:val="00967A73"/>
    <w:rsid w:val="00967CEB"/>
    <w:rsid w:val="00972EB6"/>
    <w:rsid w:val="009733AE"/>
    <w:rsid w:val="00973619"/>
    <w:rsid w:val="00975B96"/>
    <w:rsid w:val="00975DB0"/>
    <w:rsid w:val="00977B6F"/>
    <w:rsid w:val="0098440E"/>
    <w:rsid w:val="009861B3"/>
    <w:rsid w:val="00986284"/>
    <w:rsid w:val="009871C7"/>
    <w:rsid w:val="00991517"/>
    <w:rsid w:val="00991E91"/>
    <w:rsid w:val="00994810"/>
    <w:rsid w:val="0099578E"/>
    <w:rsid w:val="00995AEE"/>
    <w:rsid w:val="00996B03"/>
    <w:rsid w:val="009A08FA"/>
    <w:rsid w:val="009A0E23"/>
    <w:rsid w:val="009A37B7"/>
    <w:rsid w:val="009A53E3"/>
    <w:rsid w:val="009A5F27"/>
    <w:rsid w:val="009A75EC"/>
    <w:rsid w:val="009A7A89"/>
    <w:rsid w:val="009B06F4"/>
    <w:rsid w:val="009B189E"/>
    <w:rsid w:val="009B1D3A"/>
    <w:rsid w:val="009B3403"/>
    <w:rsid w:val="009B3582"/>
    <w:rsid w:val="009B4005"/>
    <w:rsid w:val="009B49E3"/>
    <w:rsid w:val="009B583F"/>
    <w:rsid w:val="009B677C"/>
    <w:rsid w:val="009B7DAF"/>
    <w:rsid w:val="009B7E15"/>
    <w:rsid w:val="009C169D"/>
    <w:rsid w:val="009C7496"/>
    <w:rsid w:val="009C7AE0"/>
    <w:rsid w:val="009D098E"/>
    <w:rsid w:val="009D2B18"/>
    <w:rsid w:val="009D37D5"/>
    <w:rsid w:val="009D399C"/>
    <w:rsid w:val="009D4AB9"/>
    <w:rsid w:val="009D4EFF"/>
    <w:rsid w:val="009E11F2"/>
    <w:rsid w:val="009E45BB"/>
    <w:rsid w:val="009E6345"/>
    <w:rsid w:val="009E6EF0"/>
    <w:rsid w:val="009E7302"/>
    <w:rsid w:val="009F0F34"/>
    <w:rsid w:val="009F22A2"/>
    <w:rsid w:val="009F47E1"/>
    <w:rsid w:val="009F4C35"/>
    <w:rsid w:val="009F5633"/>
    <w:rsid w:val="009F5CBD"/>
    <w:rsid w:val="009F6487"/>
    <w:rsid w:val="00A0069B"/>
    <w:rsid w:val="00A019F3"/>
    <w:rsid w:val="00A02F6E"/>
    <w:rsid w:val="00A04D59"/>
    <w:rsid w:val="00A07DF0"/>
    <w:rsid w:val="00A11F1E"/>
    <w:rsid w:val="00A12262"/>
    <w:rsid w:val="00A12D41"/>
    <w:rsid w:val="00A131BA"/>
    <w:rsid w:val="00A15F6C"/>
    <w:rsid w:val="00A20A78"/>
    <w:rsid w:val="00A212E0"/>
    <w:rsid w:val="00A216E3"/>
    <w:rsid w:val="00A21AA0"/>
    <w:rsid w:val="00A31D33"/>
    <w:rsid w:val="00A3268B"/>
    <w:rsid w:val="00A34C72"/>
    <w:rsid w:val="00A35E23"/>
    <w:rsid w:val="00A369AB"/>
    <w:rsid w:val="00A377D6"/>
    <w:rsid w:val="00A378D4"/>
    <w:rsid w:val="00A46BF6"/>
    <w:rsid w:val="00A50D8A"/>
    <w:rsid w:val="00A5156D"/>
    <w:rsid w:val="00A519F7"/>
    <w:rsid w:val="00A537B7"/>
    <w:rsid w:val="00A53AA8"/>
    <w:rsid w:val="00A542C6"/>
    <w:rsid w:val="00A55331"/>
    <w:rsid w:val="00A56C43"/>
    <w:rsid w:val="00A57BC7"/>
    <w:rsid w:val="00A63FC2"/>
    <w:rsid w:val="00A6436C"/>
    <w:rsid w:val="00A679C7"/>
    <w:rsid w:val="00A74161"/>
    <w:rsid w:val="00A756F5"/>
    <w:rsid w:val="00A84F8F"/>
    <w:rsid w:val="00A9127C"/>
    <w:rsid w:val="00A915B8"/>
    <w:rsid w:val="00A91BCB"/>
    <w:rsid w:val="00A9421F"/>
    <w:rsid w:val="00A94D06"/>
    <w:rsid w:val="00AA10E9"/>
    <w:rsid w:val="00AA255D"/>
    <w:rsid w:val="00AA2BCD"/>
    <w:rsid w:val="00AA398E"/>
    <w:rsid w:val="00AA3AFF"/>
    <w:rsid w:val="00AA66CD"/>
    <w:rsid w:val="00AA76DD"/>
    <w:rsid w:val="00AB088A"/>
    <w:rsid w:val="00AB36AD"/>
    <w:rsid w:val="00AB59F1"/>
    <w:rsid w:val="00AB77B6"/>
    <w:rsid w:val="00AC00A8"/>
    <w:rsid w:val="00AC04B7"/>
    <w:rsid w:val="00AC5227"/>
    <w:rsid w:val="00AC555F"/>
    <w:rsid w:val="00AC5DAF"/>
    <w:rsid w:val="00AC612E"/>
    <w:rsid w:val="00AD0FBF"/>
    <w:rsid w:val="00AD1DF5"/>
    <w:rsid w:val="00AD258C"/>
    <w:rsid w:val="00AD30DF"/>
    <w:rsid w:val="00AD3260"/>
    <w:rsid w:val="00AD3305"/>
    <w:rsid w:val="00AD4E80"/>
    <w:rsid w:val="00AD5171"/>
    <w:rsid w:val="00AD59F9"/>
    <w:rsid w:val="00AD5AF5"/>
    <w:rsid w:val="00AD5B5F"/>
    <w:rsid w:val="00AD70AD"/>
    <w:rsid w:val="00AD72CA"/>
    <w:rsid w:val="00AE0793"/>
    <w:rsid w:val="00AE3958"/>
    <w:rsid w:val="00AE4AE0"/>
    <w:rsid w:val="00AE7152"/>
    <w:rsid w:val="00AE796F"/>
    <w:rsid w:val="00AF19C0"/>
    <w:rsid w:val="00AF30F0"/>
    <w:rsid w:val="00AF5484"/>
    <w:rsid w:val="00B0453D"/>
    <w:rsid w:val="00B0787E"/>
    <w:rsid w:val="00B129F5"/>
    <w:rsid w:val="00B16879"/>
    <w:rsid w:val="00B17A74"/>
    <w:rsid w:val="00B23427"/>
    <w:rsid w:val="00B2362F"/>
    <w:rsid w:val="00B23E89"/>
    <w:rsid w:val="00B24130"/>
    <w:rsid w:val="00B24F33"/>
    <w:rsid w:val="00B2576E"/>
    <w:rsid w:val="00B25BCE"/>
    <w:rsid w:val="00B25F98"/>
    <w:rsid w:val="00B27F4D"/>
    <w:rsid w:val="00B31338"/>
    <w:rsid w:val="00B3157B"/>
    <w:rsid w:val="00B3223F"/>
    <w:rsid w:val="00B329C7"/>
    <w:rsid w:val="00B33DE6"/>
    <w:rsid w:val="00B34C44"/>
    <w:rsid w:val="00B355A6"/>
    <w:rsid w:val="00B37160"/>
    <w:rsid w:val="00B4023A"/>
    <w:rsid w:val="00B403DC"/>
    <w:rsid w:val="00B404DF"/>
    <w:rsid w:val="00B42794"/>
    <w:rsid w:val="00B4551E"/>
    <w:rsid w:val="00B4556C"/>
    <w:rsid w:val="00B4576E"/>
    <w:rsid w:val="00B45B2A"/>
    <w:rsid w:val="00B45DD4"/>
    <w:rsid w:val="00B478E9"/>
    <w:rsid w:val="00B5153D"/>
    <w:rsid w:val="00B52DD9"/>
    <w:rsid w:val="00B57144"/>
    <w:rsid w:val="00B57AD6"/>
    <w:rsid w:val="00B633BA"/>
    <w:rsid w:val="00B63621"/>
    <w:rsid w:val="00B6377F"/>
    <w:rsid w:val="00B63801"/>
    <w:rsid w:val="00B647D0"/>
    <w:rsid w:val="00B64D0C"/>
    <w:rsid w:val="00B64EE3"/>
    <w:rsid w:val="00B65577"/>
    <w:rsid w:val="00B76BEB"/>
    <w:rsid w:val="00B82684"/>
    <w:rsid w:val="00B82908"/>
    <w:rsid w:val="00B831D4"/>
    <w:rsid w:val="00B833F3"/>
    <w:rsid w:val="00B8469F"/>
    <w:rsid w:val="00B847C6"/>
    <w:rsid w:val="00B84F97"/>
    <w:rsid w:val="00B85A59"/>
    <w:rsid w:val="00B87FAE"/>
    <w:rsid w:val="00B96CC5"/>
    <w:rsid w:val="00B97150"/>
    <w:rsid w:val="00B97A88"/>
    <w:rsid w:val="00BA08D9"/>
    <w:rsid w:val="00BA1FD4"/>
    <w:rsid w:val="00BA5158"/>
    <w:rsid w:val="00BA639B"/>
    <w:rsid w:val="00BA7E86"/>
    <w:rsid w:val="00BB1061"/>
    <w:rsid w:val="00BB1542"/>
    <w:rsid w:val="00BB1F95"/>
    <w:rsid w:val="00BB5310"/>
    <w:rsid w:val="00BC0946"/>
    <w:rsid w:val="00BC3941"/>
    <w:rsid w:val="00BC3AC4"/>
    <w:rsid w:val="00BD2BDD"/>
    <w:rsid w:val="00BD42DB"/>
    <w:rsid w:val="00BD442F"/>
    <w:rsid w:val="00BD4BED"/>
    <w:rsid w:val="00BD54D8"/>
    <w:rsid w:val="00BE124F"/>
    <w:rsid w:val="00BE3ADE"/>
    <w:rsid w:val="00BF047A"/>
    <w:rsid w:val="00BF13A9"/>
    <w:rsid w:val="00BF45F1"/>
    <w:rsid w:val="00BF46F0"/>
    <w:rsid w:val="00BF4885"/>
    <w:rsid w:val="00C05DC7"/>
    <w:rsid w:val="00C06163"/>
    <w:rsid w:val="00C07397"/>
    <w:rsid w:val="00C07E85"/>
    <w:rsid w:val="00C101E7"/>
    <w:rsid w:val="00C10373"/>
    <w:rsid w:val="00C1241F"/>
    <w:rsid w:val="00C1421A"/>
    <w:rsid w:val="00C14A36"/>
    <w:rsid w:val="00C151A3"/>
    <w:rsid w:val="00C15C52"/>
    <w:rsid w:val="00C17568"/>
    <w:rsid w:val="00C179B3"/>
    <w:rsid w:val="00C17DDB"/>
    <w:rsid w:val="00C21278"/>
    <w:rsid w:val="00C2141C"/>
    <w:rsid w:val="00C2175D"/>
    <w:rsid w:val="00C23A06"/>
    <w:rsid w:val="00C24098"/>
    <w:rsid w:val="00C250A4"/>
    <w:rsid w:val="00C255B5"/>
    <w:rsid w:val="00C26A9B"/>
    <w:rsid w:val="00C3035C"/>
    <w:rsid w:val="00C30B4B"/>
    <w:rsid w:val="00C31583"/>
    <w:rsid w:val="00C3322E"/>
    <w:rsid w:val="00C3429B"/>
    <w:rsid w:val="00C378D4"/>
    <w:rsid w:val="00C4126E"/>
    <w:rsid w:val="00C415BF"/>
    <w:rsid w:val="00C41A92"/>
    <w:rsid w:val="00C4314B"/>
    <w:rsid w:val="00C454E7"/>
    <w:rsid w:val="00C50C4C"/>
    <w:rsid w:val="00C50CEB"/>
    <w:rsid w:val="00C53555"/>
    <w:rsid w:val="00C54816"/>
    <w:rsid w:val="00C55828"/>
    <w:rsid w:val="00C57D27"/>
    <w:rsid w:val="00C57DE4"/>
    <w:rsid w:val="00C61FA4"/>
    <w:rsid w:val="00C6219C"/>
    <w:rsid w:val="00C650A8"/>
    <w:rsid w:val="00C65490"/>
    <w:rsid w:val="00C70AF5"/>
    <w:rsid w:val="00C71477"/>
    <w:rsid w:val="00C72B8D"/>
    <w:rsid w:val="00C73698"/>
    <w:rsid w:val="00C81280"/>
    <w:rsid w:val="00C82458"/>
    <w:rsid w:val="00C8378C"/>
    <w:rsid w:val="00C84834"/>
    <w:rsid w:val="00C8519A"/>
    <w:rsid w:val="00C86153"/>
    <w:rsid w:val="00C878D6"/>
    <w:rsid w:val="00C92957"/>
    <w:rsid w:val="00C936DF"/>
    <w:rsid w:val="00C94302"/>
    <w:rsid w:val="00C94E6E"/>
    <w:rsid w:val="00C94FBE"/>
    <w:rsid w:val="00CA13EA"/>
    <w:rsid w:val="00CA4198"/>
    <w:rsid w:val="00CA4F0D"/>
    <w:rsid w:val="00CA687E"/>
    <w:rsid w:val="00CB0CFC"/>
    <w:rsid w:val="00CB140B"/>
    <w:rsid w:val="00CB1648"/>
    <w:rsid w:val="00CB2BE0"/>
    <w:rsid w:val="00CB3394"/>
    <w:rsid w:val="00CB653B"/>
    <w:rsid w:val="00CB6FAA"/>
    <w:rsid w:val="00CC16B2"/>
    <w:rsid w:val="00CC3C72"/>
    <w:rsid w:val="00CC754B"/>
    <w:rsid w:val="00CD3A27"/>
    <w:rsid w:val="00CE0622"/>
    <w:rsid w:val="00CE0A91"/>
    <w:rsid w:val="00CE0B15"/>
    <w:rsid w:val="00CE172E"/>
    <w:rsid w:val="00CE1DC0"/>
    <w:rsid w:val="00CE3A77"/>
    <w:rsid w:val="00CE3C6C"/>
    <w:rsid w:val="00CE45F3"/>
    <w:rsid w:val="00CE4FAD"/>
    <w:rsid w:val="00CE5CCD"/>
    <w:rsid w:val="00CE75A3"/>
    <w:rsid w:val="00CE7CBB"/>
    <w:rsid w:val="00CF4310"/>
    <w:rsid w:val="00CF5B15"/>
    <w:rsid w:val="00CF5B96"/>
    <w:rsid w:val="00CF6FF2"/>
    <w:rsid w:val="00D035D5"/>
    <w:rsid w:val="00D05C9D"/>
    <w:rsid w:val="00D05D84"/>
    <w:rsid w:val="00D064CC"/>
    <w:rsid w:val="00D06A6D"/>
    <w:rsid w:val="00D1317C"/>
    <w:rsid w:val="00D137BA"/>
    <w:rsid w:val="00D17C8D"/>
    <w:rsid w:val="00D20EA4"/>
    <w:rsid w:val="00D2174E"/>
    <w:rsid w:val="00D22D8A"/>
    <w:rsid w:val="00D270AF"/>
    <w:rsid w:val="00D273EE"/>
    <w:rsid w:val="00D30231"/>
    <w:rsid w:val="00D333E2"/>
    <w:rsid w:val="00D352C6"/>
    <w:rsid w:val="00D3792A"/>
    <w:rsid w:val="00D40195"/>
    <w:rsid w:val="00D4174F"/>
    <w:rsid w:val="00D43E18"/>
    <w:rsid w:val="00D46CF6"/>
    <w:rsid w:val="00D46EE3"/>
    <w:rsid w:val="00D54BCC"/>
    <w:rsid w:val="00D5534E"/>
    <w:rsid w:val="00D57B9B"/>
    <w:rsid w:val="00D60F8C"/>
    <w:rsid w:val="00D62484"/>
    <w:rsid w:val="00D62BEB"/>
    <w:rsid w:val="00D62F6C"/>
    <w:rsid w:val="00D65564"/>
    <w:rsid w:val="00D7041D"/>
    <w:rsid w:val="00D73572"/>
    <w:rsid w:val="00D74184"/>
    <w:rsid w:val="00D75533"/>
    <w:rsid w:val="00D756A9"/>
    <w:rsid w:val="00D8022B"/>
    <w:rsid w:val="00D8056E"/>
    <w:rsid w:val="00D81138"/>
    <w:rsid w:val="00D81D30"/>
    <w:rsid w:val="00D81F91"/>
    <w:rsid w:val="00D82668"/>
    <w:rsid w:val="00D86AE5"/>
    <w:rsid w:val="00D91B60"/>
    <w:rsid w:val="00D92A60"/>
    <w:rsid w:val="00D92F80"/>
    <w:rsid w:val="00D933BC"/>
    <w:rsid w:val="00D93D59"/>
    <w:rsid w:val="00D949EF"/>
    <w:rsid w:val="00D95AA3"/>
    <w:rsid w:val="00DA08AE"/>
    <w:rsid w:val="00DA32E3"/>
    <w:rsid w:val="00DA6679"/>
    <w:rsid w:val="00DB4800"/>
    <w:rsid w:val="00DB4FF2"/>
    <w:rsid w:val="00DB6B6B"/>
    <w:rsid w:val="00DC0963"/>
    <w:rsid w:val="00DC1099"/>
    <w:rsid w:val="00DC2169"/>
    <w:rsid w:val="00DC2403"/>
    <w:rsid w:val="00DC2B12"/>
    <w:rsid w:val="00DC3F63"/>
    <w:rsid w:val="00DD26F5"/>
    <w:rsid w:val="00DD2BE6"/>
    <w:rsid w:val="00DD363B"/>
    <w:rsid w:val="00DD4D3F"/>
    <w:rsid w:val="00DD4E7E"/>
    <w:rsid w:val="00DD67D6"/>
    <w:rsid w:val="00DE115B"/>
    <w:rsid w:val="00DE3607"/>
    <w:rsid w:val="00DE5314"/>
    <w:rsid w:val="00DE7EA6"/>
    <w:rsid w:val="00DF045A"/>
    <w:rsid w:val="00DF2472"/>
    <w:rsid w:val="00DF2C11"/>
    <w:rsid w:val="00DF3508"/>
    <w:rsid w:val="00DF3DCD"/>
    <w:rsid w:val="00DF4594"/>
    <w:rsid w:val="00DF4992"/>
    <w:rsid w:val="00DF4B1E"/>
    <w:rsid w:val="00DF59E2"/>
    <w:rsid w:val="00DF7612"/>
    <w:rsid w:val="00DF7E79"/>
    <w:rsid w:val="00E01747"/>
    <w:rsid w:val="00E0229A"/>
    <w:rsid w:val="00E03B38"/>
    <w:rsid w:val="00E04B48"/>
    <w:rsid w:val="00E059B3"/>
    <w:rsid w:val="00E108C8"/>
    <w:rsid w:val="00E10AE5"/>
    <w:rsid w:val="00E11AA9"/>
    <w:rsid w:val="00E129E2"/>
    <w:rsid w:val="00E13C5E"/>
    <w:rsid w:val="00E13F70"/>
    <w:rsid w:val="00E142CC"/>
    <w:rsid w:val="00E14D5B"/>
    <w:rsid w:val="00E15AFD"/>
    <w:rsid w:val="00E20624"/>
    <w:rsid w:val="00E207CA"/>
    <w:rsid w:val="00E20BD4"/>
    <w:rsid w:val="00E272A8"/>
    <w:rsid w:val="00E27F28"/>
    <w:rsid w:val="00E30E47"/>
    <w:rsid w:val="00E319A0"/>
    <w:rsid w:val="00E34684"/>
    <w:rsid w:val="00E34F80"/>
    <w:rsid w:val="00E35C98"/>
    <w:rsid w:val="00E36388"/>
    <w:rsid w:val="00E413C9"/>
    <w:rsid w:val="00E42D19"/>
    <w:rsid w:val="00E459B1"/>
    <w:rsid w:val="00E52C4D"/>
    <w:rsid w:val="00E57E06"/>
    <w:rsid w:val="00E61000"/>
    <w:rsid w:val="00E61091"/>
    <w:rsid w:val="00E62AF0"/>
    <w:rsid w:val="00E64F40"/>
    <w:rsid w:val="00E65219"/>
    <w:rsid w:val="00E67A7D"/>
    <w:rsid w:val="00E7011A"/>
    <w:rsid w:val="00E70D65"/>
    <w:rsid w:val="00E71858"/>
    <w:rsid w:val="00E802D9"/>
    <w:rsid w:val="00E812D8"/>
    <w:rsid w:val="00E819C6"/>
    <w:rsid w:val="00E85F31"/>
    <w:rsid w:val="00E86B9C"/>
    <w:rsid w:val="00E87EF3"/>
    <w:rsid w:val="00E91BD9"/>
    <w:rsid w:val="00E93E5B"/>
    <w:rsid w:val="00E94F01"/>
    <w:rsid w:val="00E951C1"/>
    <w:rsid w:val="00E96178"/>
    <w:rsid w:val="00E96369"/>
    <w:rsid w:val="00E976B2"/>
    <w:rsid w:val="00E97BD8"/>
    <w:rsid w:val="00EA43C0"/>
    <w:rsid w:val="00EA4D30"/>
    <w:rsid w:val="00EA5248"/>
    <w:rsid w:val="00EA7BF8"/>
    <w:rsid w:val="00EB0807"/>
    <w:rsid w:val="00EB0CDF"/>
    <w:rsid w:val="00EB22D8"/>
    <w:rsid w:val="00EB5A09"/>
    <w:rsid w:val="00EB6913"/>
    <w:rsid w:val="00EC418E"/>
    <w:rsid w:val="00EC44BE"/>
    <w:rsid w:val="00EC655F"/>
    <w:rsid w:val="00EC6E56"/>
    <w:rsid w:val="00ED39A0"/>
    <w:rsid w:val="00ED3F58"/>
    <w:rsid w:val="00ED5623"/>
    <w:rsid w:val="00ED608B"/>
    <w:rsid w:val="00ED6E31"/>
    <w:rsid w:val="00ED77EC"/>
    <w:rsid w:val="00EE0371"/>
    <w:rsid w:val="00EE1190"/>
    <w:rsid w:val="00EE12F6"/>
    <w:rsid w:val="00EE493A"/>
    <w:rsid w:val="00EE6F3E"/>
    <w:rsid w:val="00EE741F"/>
    <w:rsid w:val="00EF0C7B"/>
    <w:rsid w:val="00EF6C81"/>
    <w:rsid w:val="00EF771D"/>
    <w:rsid w:val="00F02241"/>
    <w:rsid w:val="00F04AEA"/>
    <w:rsid w:val="00F073A2"/>
    <w:rsid w:val="00F107CC"/>
    <w:rsid w:val="00F10934"/>
    <w:rsid w:val="00F10F0D"/>
    <w:rsid w:val="00F15415"/>
    <w:rsid w:val="00F17EEE"/>
    <w:rsid w:val="00F2143D"/>
    <w:rsid w:val="00F233E3"/>
    <w:rsid w:val="00F2404B"/>
    <w:rsid w:val="00F3088B"/>
    <w:rsid w:val="00F33F38"/>
    <w:rsid w:val="00F341EF"/>
    <w:rsid w:val="00F3550C"/>
    <w:rsid w:val="00F363FE"/>
    <w:rsid w:val="00F37D7F"/>
    <w:rsid w:val="00F43A9A"/>
    <w:rsid w:val="00F44819"/>
    <w:rsid w:val="00F44B5F"/>
    <w:rsid w:val="00F450AF"/>
    <w:rsid w:val="00F45357"/>
    <w:rsid w:val="00F47F54"/>
    <w:rsid w:val="00F50C3D"/>
    <w:rsid w:val="00F518EF"/>
    <w:rsid w:val="00F53850"/>
    <w:rsid w:val="00F53EA4"/>
    <w:rsid w:val="00F557F5"/>
    <w:rsid w:val="00F566F2"/>
    <w:rsid w:val="00F57E7E"/>
    <w:rsid w:val="00F60B51"/>
    <w:rsid w:val="00F626D2"/>
    <w:rsid w:val="00F62E55"/>
    <w:rsid w:val="00F6587D"/>
    <w:rsid w:val="00F65B95"/>
    <w:rsid w:val="00F711FD"/>
    <w:rsid w:val="00F71843"/>
    <w:rsid w:val="00F731B3"/>
    <w:rsid w:val="00F7509E"/>
    <w:rsid w:val="00F822E5"/>
    <w:rsid w:val="00F831CB"/>
    <w:rsid w:val="00F83D6F"/>
    <w:rsid w:val="00F8558C"/>
    <w:rsid w:val="00F91BAC"/>
    <w:rsid w:val="00F94753"/>
    <w:rsid w:val="00F97435"/>
    <w:rsid w:val="00F97B3E"/>
    <w:rsid w:val="00FA0771"/>
    <w:rsid w:val="00FA08FA"/>
    <w:rsid w:val="00FA1E74"/>
    <w:rsid w:val="00FA2500"/>
    <w:rsid w:val="00FA426E"/>
    <w:rsid w:val="00FA5BE3"/>
    <w:rsid w:val="00FA5F7E"/>
    <w:rsid w:val="00FB0071"/>
    <w:rsid w:val="00FB0FA3"/>
    <w:rsid w:val="00FB1041"/>
    <w:rsid w:val="00FB18D5"/>
    <w:rsid w:val="00FB2757"/>
    <w:rsid w:val="00FB4A87"/>
    <w:rsid w:val="00FB4ACF"/>
    <w:rsid w:val="00FC020D"/>
    <w:rsid w:val="00FC1085"/>
    <w:rsid w:val="00FC1B31"/>
    <w:rsid w:val="00FC272A"/>
    <w:rsid w:val="00FC3509"/>
    <w:rsid w:val="00FC3C9B"/>
    <w:rsid w:val="00FC4034"/>
    <w:rsid w:val="00FC508B"/>
    <w:rsid w:val="00FC52ED"/>
    <w:rsid w:val="00FC55F6"/>
    <w:rsid w:val="00FC6178"/>
    <w:rsid w:val="00FC6824"/>
    <w:rsid w:val="00FD1032"/>
    <w:rsid w:val="00FD1996"/>
    <w:rsid w:val="00FD31C2"/>
    <w:rsid w:val="00FD6FC9"/>
    <w:rsid w:val="00FE0B94"/>
    <w:rsid w:val="00FE3119"/>
    <w:rsid w:val="00FE3A18"/>
    <w:rsid w:val="00FE4FF0"/>
    <w:rsid w:val="00FE6EDF"/>
    <w:rsid w:val="00FF0776"/>
    <w:rsid w:val="00FF1BB2"/>
    <w:rsid w:val="00FF52CE"/>
    <w:rsid w:val="00FF5338"/>
    <w:rsid w:val="00FF577C"/>
    <w:rsid w:val="00FF5B55"/>
    <w:rsid w:val="00FF798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87D655"/>
  <w15:docId w15:val="{80A5EFDC-B7C0-4FD2-B1C3-A5AC6400B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F2C5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53F5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53F5D"/>
  </w:style>
  <w:style w:type="paragraph" w:styleId="Stopka">
    <w:name w:val="footer"/>
    <w:basedOn w:val="Normalny"/>
    <w:link w:val="StopkaZnak"/>
    <w:uiPriority w:val="99"/>
    <w:unhideWhenUsed/>
    <w:rsid w:val="00953F5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53F5D"/>
  </w:style>
  <w:style w:type="paragraph" w:styleId="Tekstdymka">
    <w:name w:val="Balloon Text"/>
    <w:basedOn w:val="Normalny"/>
    <w:link w:val="TekstdymkaZnak"/>
    <w:uiPriority w:val="99"/>
    <w:semiHidden/>
    <w:unhideWhenUsed/>
    <w:rsid w:val="00953F5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53F5D"/>
    <w:rPr>
      <w:rFonts w:ascii="Tahoma" w:hAnsi="Tahoma" w:cs="Tahoma"/>
      <w:sz w:val="16"/>
      <w:szCs w:val="16"/>
    </w:rPr>
  </w:style>
  <w:style w:type="paragraph" w:styleId="Bezodstpw">
    <w:name w:val="No Spacing"/>
    <w:uiPriority w:val="1"/>
    <w:qFormat/>
    <w:rsid w:val="00953F5D"/>
    <w:pPr>
      <w:spacing w:after="0" w:line="240" w:lineRule="auto"/>
    </w:pPr>
  </w:style>
  <w:style w:type="character" w:styleId="Odwoaniedokomentarza">
    <w:name w:val="annotation reference"/>
    <w:basedOn w:val="Domylnaczcionkaakapitu"/>
    <w:uiPriority w:val="99"/>
    <w:semiHidden/>
    <w:unhideWhenUsed/>
    <w:rsid w:val="00EA4D30"/>
    <w:rPr>
      <w:sz w:val="16"/>
      <w:szCs w:val="16"/>
    </w:rPr>
  </w:style>
  <w:style w:type="paragraph" w:styleId="Tekstkomentarza">
    <w:name w:val="annotation text"/>
    <w:basedOn w:val="Normalny"/>
    <w:link w:val="TekstkomentarzaZnak"/>
    <w:uiPriority w:val="99"/>
    <w:unhideWhenUsed/>
    <w:rsid w:val="00EA4D30"/>
    <w:pPr>
      <w:spacing w:line="240" w:lineRule="auto"/>
    </w:pPr>
    <w:rPr>
      <w:sz w:val="20"/>
      <w:szCs w:val="20"/>
    </w:rPr>
  </w:style>
  <w:style w:type="character" w:customStyle="1" w:styleId="TekstkomentarzaZnak">
    <w:name w:val="Tekst komentarza Znak"/>
    <w:basedOn w:val="Domylnaczcionkaakapitu"/>
    <w:link w:val="Tekstkomentarza"/>
    <w:uiPriority w:val="99"/>
    <w:rsid w:val="00EA4D30"/>
    <w:rPr>
      <w:sz w:val="20"/>
      <w:szCs w:val="20"/>
    </w:rPr>
  </w:style>
  <w:style w:type="paragraph" w:styleId="Tematkomentarza">
    <w:name w:val="annotation subject"/>
    <w:basedOn w:val="Tekstkomentarza"/>
    <w:next w:val="Tekstkomentarza"/>
    <w:link w:val="TematkomentarzaZnak"/>
    <w:uiPriority w:val="99"/>
    <w:semiHidden/>
    <w:unhideWhenUsed/>
    <w:rsid w:val="00EA4D30"/>
    <w:rPr>
      <w:b/>
      <w:bCs/>
    </w:rPr>
  </w:style>
  <w:style w:type="character" w:customStyle="1" w:styleId="TematkomentarzaZnak">
    <w:name w:val="Temat komentarza Znak"/>
    <w:basedOn w:val="TekstkomentarzaZnak"/>
    <w:link w:val="Tematkomentarza"/>
    <w:uiPriority w:val="99"/>
    <w:semiHidden/>
    <w:rsid w:val="00EA4D30"/>
    <w:rPr>
      <w:b/>
      <w:bCs/>
      <w:sz w:val="20"/>
      <w:szCs w:val="20"/>
    </w:rPr>
  </w:style>
  <w:style w:type="table" w:styleId="Tabela-Siatka">
    <w:name w:val="Table Grid"/>
    <w:basedOn w:val="Standardowy"/>
    <w:uiPriority w:val="59"/>
    <w:rsid w:val="002E6B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F7509E"/>
    <w:rPr>
      <w:color w:val="0000FF" w:themeColor="hyperlink"/>
      <w:u w:val="single"/>
    </w:rPr>
  </w:style>
  <w:style w:type="table" w:customStyle="1" w:styleId="Tabela-Siatka1">
    <w:name w:val="Tabela - Siatka1"/>
    <w:basedOn w:val="Standardowy"/>
    <w:next w:val="Tabela-Siatka"/>
    <w:uiPriority w:val="59"/>
    <w:rsid w:val="008C08AD"/>
    <w:pPr>
      <w:spacing w:after="0" w:line="240" w:lineRule="auto"/>
    </w:pPr>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L1,Numerowanie,2 heading,A_wyliczenie,K-P_odwolanie,Akapit z listą5,maz_wyliczenie,opis dzialania,sw tekst"/>
    <w:basedOn w:val="Normalny"/>
    <w:link w:val="AkapitzlistZnak"/>
    <w:uiPriority w:val="34"/>
    <w:qFormat/>
    <w:rsid w:val="003C7087"/>
    <w:pPr>
      <w:ind w:left="720"/>
      <w:contextualSpacing/>
    </w:pPr>
  </w:style>
  <w:style w:type="character" w:customStyle="1" w:styleId="Nierozpoznanawzmianka1">
    <w:name w:val="Nierozpoznana wzmianka1"/>
    <w:basedOn w:val="Domylnaczcionkaakapitu"/>
    <w:uiPriority w:val="99"/>
    <w:semiHidden/>
    <w:unhideWhenUsed/>
    <w:rsid w:val="007012A8"/>
    <w:rPr>
      <w:color w:val="605E5C"/>
      <w:shd w:val="clear" w:color="auto" w:fill="E1DFDD"/>
    </w:rPr>
  </w:style>
  <w:style w:type="character" w:customStyle="1" w:styleId="Nierozpoznanawzmianka2">
    <w:name w:val="Nierozpoznana wzmianka2"/>
    <w:basedOn w:val="Domylnaczcionkaakapitu"/>
    <w:uiPriority w:val="99"/>
    <w:semiHidden/>
    <w:unhideWhenUsed/>
    <w:rsid w:val="00EC6E56"/>
    <w:rPr>
      <w:color w:val="605E5C"/>
      <w:shd w:val="clear" w:color="auto" w:fill="E1DFDD"/>
    </w:rPr>
  </w:style>
  <w:style w:type="character" w:styleId="UyteHipercze">
    <w:name w:val="FollowedHyperlink"/>
    <w:basedOn w:val="Domylnaczcionkaakapitu"/>
    <w:uiPriority w:val="99"/>
    <w:semiHidden/>
    <w:unhideWhenUsed/>
    <w:rsid w:val="0058381D"/>
    <w:rPr>
      <w:color w:val="800080" w:themeColor="followedHyperlink"/>
      <w:u w:val="single"/>
    </w:rPr>
  </w:style>
  <w:style w:type="paragraph" w:customStyle="1" w:styleId="m4642743157835337806msonospacing">
    <w:name w:val="m_4642743157835337806msonospacing"/>
    <w:basedOn w:val="Normalny"/>
    <w:rsid w:val="000B2078"/>
    <w:pPr>
      <w:spacing w:before="100" w:beforeAutospacing="1" w:after="100" w:afterAutospacing="1" w:line="240" w:lineRule="auto"/>
    </w:pPr>
    <w:rPr>
      <w:rFonts w:ascii="Calibri" w:hAnsi="Calibri" w:cs="Calibri"/>
      <w:lang w:eastAsia="pl-PL"/>
    </w:rPr>
  </w:style>
  <w:style w:type="paragraph" w:styleId="Poprawka">
    <w:name w:val="Revision"/>
    <w:hidden/>
    <w:uiPriority w:val="99"/>
    <w:semiHidden/>
    <w:rsid w:val="007F2258"/>
    <w:pPr>
      <w:spacing w:after="0" w:line="240" w:lineRule="auto"/>
    </w:pPr>
  </w:style>
  <w:style w:type="paragraph" w:customStyle="1" w:styleId="Akapitzlist1">
    <w:name w:val="Akapit z listą1"/>
    <w:basedOn w:val="Normalny"/>
    <w:rsid w:val="00015035"/>
    <w:pPr>
      <w:suppressAutoHyphens/>
      <w:spacing w:after="0" w:line="240" w:lineRule="auto"/>
      <w:ind w:left="708"/>
    </w:pPr>
    <w:rPr>
      <w:rFonts w:ascii="Arial" w:eastAsia="Times New Roman" w:hAnsi="Arial" w:cs="Times New Roman"/>
      <w:kern w:val="1"/>
      <w:szCs w:val="24"/>
      <w:lang w:eastAsia="ar-SA"/>
    </w:rPr>
  </w:style>
  <w:style w:type="character" w:customStyle="1" w:styleId="AkapitzlistZnak">
    <w:name w:val="Akapit z listą Znak"/>
    <w:aliases w:val="L1 Znak,Numerowanie Znak,2 heading Znak,A_wyliczenie Znak,K-P_odwolanie Znak,Akapit z listą5 Znak,maz_wyliczenie Znak,opis dzialania Znak,sw tekst Znak"/>
    <w:basedOn w:val="Domylnaczcionkaakapitu"/>
    <w:link w:val="Akapitzlist"/>
    <w:uiPriority w:val="34"/>
    <w:locked/>
    <w:rsid w:val="00C07E85"/>
  </w:style>
  <w:style w:type="character" w:customStyle="1" w:styleId="Nierozpoznanawzmianka3">
    <w:name w:val="Nierozpoznana wzmianka3"/>
    <w:basedOn w:val="Domylnaczcionkaakapitu"/>
    <w:uiPriority w:val="99"/>
    <w:semiHidden/>
    <w:unhideWhenUsed/>
    <w:rsid w:val="0096623A"/>
    <w:rPr>
      <w:color w:val="605E5C"/>
      <w:shd w:val="clear" w:color="auto" w:fill="E1DFDD"/>
    </w:rPr>
  </w:style>
  <w:style w:type="paragraph" w:styleId="Tekstprzypisukocowego">
    <w:name w:val="endnote text"/>
    <w:basedOn w:val="Normalny"/>
    <w:link w:val="TekstprzypisukocowegoZnak"/>
    <w:uiPriority w:val="99"/>
    <w:semiHidden/>
    <w:unhideWhenUsed/>
    <w:rsid w:val="00301EF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01EFB"/>
    <w:rPr>
      <w:sz w:val="20"/>
      <w:szCs w:val="20"/>
    </w:rPr>
  </w:style>
  <w:style w:type="character" w:styleId="Odwoanieprzypisukocowego">
    <w:name w:val="endnote reference"/>
    <w:basedOn w:val="Domylnaczcionkaakapitu"/>
    <w:uiPriority w:val="99"/>
    <w:semiHidden/>
    <w:unhideWhenUsed/>
    <w:rsid w:val="00301EF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399851">
      <w:bodyDiv w:val="1"/>
      <w:marLeft w:val="0"/>
      <w:marRight w:val="0"/>
      <w:marTop w:val="0"/>
      <w:marBottom w:val="0"/>
      <w:divBdr>
        <w:top w:val="none" w:sz="0" w:space="0" w:color="auto"/>
        <w:left w:val="none" w:sz="0" w:space="0" w:color="auto"/>
        <w:bottom w:val="none" w:sz="0" w:space="0" w:color="auto"/>
        <w:right w:val="none" w:sz="0" w:space="0" w:color="auto"/>
      </w:divBdr>
    </w:div>
    <w:div w:id="282882891">
      <w:bodyDiv w:val="1"/>
      <w:marLeft w:val="0"/>
      <w:marRight w:val="0"/>
      <w:marTop w:val="0"/>
      <w:marBottom w:val="0"/>
      <w:divBdr>
        <w:top w:val="none" w:sz="0" w:space="0" w:color="auto"/>
        <w:left w:val="none" w:sz="0" w:space="0" w:color="auto"/>
        <w:bottom w:val="none" w:sz="0" w:space="0" w:color="auto"/>
        <w:right w:val="none" w:sz="0" w:space="0" w:color="auto"/>
      </w:divBdr>
    </w:div>
    <w:div w:id="860583846">
      <w:bodyDiv w:val="1"/>
      <w:marLeft w:val="0"/>
      <w:marRight w:val="0"/>
      <w:marTop w:val="0"/>
      <w:marBottom w:val="0"/>
      <w:divBdr>
        <w:top w:val="none" w:sz="0" w:space="0" w:color="auto"/>
        <w:left w:val="none" w:sz="0" w:space="0" w:color="auto"/>
        <w:bottom w:val="none" w:sz="0" w:space="0" w:color="auto"/>
        <w:right w:val="none" w:sz="0" w:space="0" w:color="auto"/>
      </w:divBdr>
    </w:div>
    <w:div w:id="869227564">
      <w:bodyDiv w:val="1"/>
      <w:marLeft w:val="0"/>
      <w:marRight w:val="0"/>
      <w:marTop w:val="0"/>
      <w:marBottom w:val="0"/>
      <w:divBdr>
        <w:top w:val="none" w:sz="0" w:space="0" w:color="auto"/>
        <w:left w:val="none" w:sz="0" w:space="0" w:color="auto"/>
        <w:bottom w:val="none" w:sz="0" w:space="0" w:color="auto"/>
        <w:right w:val="none" w:sz="0" w:space="0" w:color="auto"/>
      </w:divBdr>
    </w:div>
    <w:div w:id="1528908488">
      <w:bodyDiv w:val="1"/>
      <w:marLeft w:val="0"/>
      <w:marRight w:val="0"/>
      <w:marTop w:val="0"/>
      <w:marBottom w:val="0"/>
      <w:divBdr>
        <w:top w:val="none" w:sz="0" w:space="0" w:color="auto"/>
        <w:left w:val="none" w:sz="0" w:space="0" w:color="auto"/>
        <w:bottom w:val="none" w:sz="0" w:space="0" w:color="auto"/>
        <w:right w:val="none" w:sz="0" w:space="0" w:color="auto"/>
      </w:divBdr>
    </w:div>
    <w:div w:id="1900705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bazakonkurencyjnosci.funduszeeuropejskie.gov.pl/" TargetMode="Externa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794BEB-7116-44D0-83DE-778B5F258AE4}">
  <ds:schemaRefs>
    <ds:schemaRef ds:uri="http://schemas.openxmlformats.org/officeDocument/2006/bibliography"/>
  </ds:schemaRefs>
</ds:datastoreItem>
</file>

<file path=docMetadata/LabelInfo.xml><?xml version="1.0" encoding="utf-8"?>
<clbl:labelList xmlns:clbl="http://schemas.microsoft.com/office/2020/mipLabelMetadata">
  <clbl:label id="{02036d9e-e633-44bb-9d07-77f03d3bf44c}" enabled="0" method="" siteId="{02036d9e-e633-44bb-9d07-77f03d3bf44c}" removed="1"/>
</clbl:labelList>
</file>

<file path=docProps/app.xml><?xml version="1.0" encoding="utf-8"?>
<Properties xmlns="http://schemas.openxmlformats.org/officeDocument/2006/extended-properties" xmlns:vt="http://schemas.openxmlformats.org/officeDocument/2006/docPropsVTypes">
  <Template>Normal</Template>
  <TotalTime>135</TotalTime>
  <Pages>14</Pages>
  <Words>4592</Words>
  <Characters>27558</Characters>
  <Application>Microsoft Office Word</Application>
  <DocSecurity>0</DocSecurity>
  <Lines>229</Lines>
  <Paragraphs>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Tatiana Śniegocka</dc:creator>
  <cp:keywords/>
  <dc:description/>
  <cp:lastModifiedBy>Justyna Welc INTERLOGIC</cp:lastModifiedBy>
  <cp:revision>12</cp:revision>
  <cp:lastPrinted>2025-04-11T10:17:00Z</cp:lastPrinted>
  <dcterms:created xsi:type="dcterms:W3CDTF">2025-06-26T08:47:00Z</dcterms:created>
  <dcterms:modified xsi:type="dcterms:W3CDTF">2026-02-05T11:38:00Z</dcterms:modified>
</cp:coreProperties>
</file>